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7" w:tblpY="197"/>
        <w:tblW w:w="9815" w:type="dxa"/>
        <w:tblLayout w:type="fixed"/>
        <w:tblLook w:val="01E0" w:firstRow="1" w:lastRow="1" w:firstColumn="1" w:lastColumn="1" w:noHBand="0" w:noVBand="0"/>
      </w:tblPr>
      <w:tblGrid>
        <w:gridCol w:w="1951"/>
        <w:gridCol w:w="992"/>
        <w:gridCol w:w="4604"/>
        <w:gridCol w:w="499"/>
        <w:gridCol w:w="1769"/>
      </w:tblGrid>
      <w:tr w:rsidR="0085764D" w:rsidTr="00F84A4D">
        <w:trPr>
          <w:trHeight w:val="993"/>
        </w:trPr>
        <w:tc>
          <w:tcPr>
            <w:tcW w:w="9815" w:type="dxa"/>
            <w:gridSpan w:val="5"/>
          </w:tcPr>
          <w:p w:rsidR="0085764D" w:rsidRPr="00F84A4D" w:rsidRDefault="0085764D" w:rsidP="00F84A4D">
            <w:pPr>
              <w:rPr>
                <w:sz w:val="12"/>
                <w:szCs w:val="12"/>
              </w:rPr>
            </w:pPr>
            <w:bookmarkStart w:id="0" w:name="_GoBack"/>
            <w:bookmarkEnd w:id="0"/>
          </w:p>
          <w:p w:rsidR="0085764D" w:rsidRPr="00F84A4D" w:rsidRDefault="0085764D" w:rsidP="00F84A4D">
            <w:pPr>
              <w:rPr>
                <w:sz w:val="12"/>
                <w:szCs w:val="12"/>
              </w:rPr>
            </w:pPr>
          </w:p>
          <w:p w:rsidR="0085764D" w:rsidRPr="00F84A4D" w:rsidRDefault="0085764D" w:rsidP="00F84A4D">
            <w:pPr>
              <w:rPr>
                <w:sz w:val="12"/>
                <w:szCs w:val="12"/>
              </w:rPr>
            </w:pPr>
          </w:p>
          <w:p w:rsidR="00561114" w:rsidRPr="00F84A4D" w:rsidRDefault="00561114" w:rsidP="00F84A4D">
            <w:pPr>
              <w:tabs>
                <w:tab w:val="center" w:pos="2160"/>
              </w:tabs>
              <w:ind w:left="34"/>
              <w:jc w:val="center"/>
              <w:rPr>
                <w:sz w:val="12"/>
                <w:szCs w:val="12"/>
              </w:rPr>
            </w:pPr>
          </w:p>
          <w:p w:rsidR="00561114" w:rsidRPr="00F84A4D" w:rsidRDefault="00561114" w:rsidP="00F84A4D">
            <w:pPr>
              <w:tabs>
                <w:tab w:val="center" w:pos="2160"/>
              </w:tabs>
              <w:ind w:left="34"/>
              <w:jc w:val="center"/>
              <w:rPr>
                <w:sz w:val="4"/>
                <w:szCs w:val="4"/>
              </w:rPr>
            </w:pPr>
          </w:p>
          <w:p w:rsidR="00561114" w:rsidRPr="00F84A4D" w:rsidRDefault="00561114" w:rsidP="00F84A4D">
            <w:pPr>
              <w:tabs>
                <w:tab w:val="center" w:pos="2160"/>
              </w:tabs>
              <w:ind w:left="34"/>
              <w:jc w:val="center"/>
              <w:rPr>
                <w:sz w:val="4"/>
                <w:szCs w:val="4"/>
              </w:rPr>
            </w:pPr>
          </w:p>
          <w:p w:rsidR="00561114" w:rsidRPr="00F84A4D" w:rsidRDefault="00561114" w:rsidP="00F84A4D">
            <w:pPr>
              <w:tabs>
                <w:tab w:val="center" w:pos="2160"/>
              </w:tabs>
              <w:ind w:left="34"/>
              <w:jc w:val="center"/>
              <w:rPr>
                <w:sz w:val="4"/>
                <w:szCs w:val="4"/>
              </w:rPr>
            </w:pPr>
          </w:p>
          <w:p w:rsidR="00561114" w:rsidRPr="00F84A4D" w:rsidRDefault="00561114"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p w:rsidR="00277B70" w:rsidRPr="00F84A4D" w:rsidRDefault="00277B70" w:rsidP="00F84A4D">
            <w:pPr>
              <w:tabs>
                <w:tab w:val="center" w:pos="2160"/>
              </w:tabs>
              <w:ind w:left="34"/>
              <w:jc w:val="center"/>
              <w:rPr>
                <w:sz w:val="2"/>
                <w:szCs w:val="2"/>
              </w:rPr>
            </w:pPr>
          </w:p>
        </w:tc>
      </w:tr>
      <w:tr w:rsidR="0085764D" w:rsidTr="00F84A4D">
        <w:trPr>
          <w:trHeight w:val="292"/>
        </w:trPr>
        <w:tc>
          <w:tcPr>
            <w:tcW w:w="9815" w:type="dxa"/>
            <w:gridSpan w:val="5"/>
            <w:vAlign w:val="center"/>
          </w:tcPr>
          <w:p w:rsidR="0085764D" w:rsidRPr="00F84A4D" w:rsidRDefault="0085764D" w:rsidP="00F84A4D">
            <w:pPr>
              <w:tabs>
                <w:tab w:val="center" w:pos="2160"/>
              </w:tabs>
              <w:ind w:left="34"/>
              <w:jc w:val="center"/>
              <w:rPr>
                <w:spacing w:val="120"/>
                <w:sz w:val="40"/>
                <w:szCs w:val="40"/>
              </w:rPr>
            </w:pPr>
          </w:p>
        </w:tc>
      </w:tr>
      <w:bookmarkStart w:id="1" w:name="ТекстовоеПоле22"/>
      <w:tr w:rsidR="0085764D" w:rsidTr="00F84A4D">
        <w:trPr>
          <w:trHeight w:hRule="exact" w:val="680"/>
        </w:trPr>
        <w:tc>
          <w:tcPr>
            <w:tcW w:w="2943" w:type="dxa"/>
            <w:gridSpan w:val="2"/>
            <w:vAlign w:val="bottom"/>
          </w:tcPr>
          <w:p w:rsidR="0085764D" w:rsidRDefault="00D6369D" w:rsidP="00AE7E5E">
            <w:pPr>
              <w:jc w:val="center"/>
            </w:pPr>
            <w:r>
              <w:fldChar w:fldCharType="begin">
                <w:ffData>
                  <w:name w:val="ТекстовоеПоле22"/>
                  <w:enabled/>
                  <w:calcOnExit w:val="0"/>
                  <w:textInput>
                    <w:maxLength w:val="21"/>
                  </w:textInput>
                </w:ffData>
              </w:fldChar>
            </w:r>
            <w:r w:rsidR="00252D0D">
              <w:instrText xml:space="preserve"> FORMTEXT </w:instrText>
            </w:r>
            <w:r>
              <w:fldChar w:fldCharType="separate"/>
            </w:r>
            <w:r w:rsidR="00AE7E5E">
              <w:t>21</w:t>
            </w:r>
            <w:r w:rsidR="00C64A41">
              <w:t>.1</w:t>
            </w:r>
            <w:r w:rsidR="00A61935">
              <w:t>1</w:t>
            </w:r>
            <w:r w:rsidR="007263E4">
              <w:rPr>
                <w:noProof/>
              </w:rPr>
              <w:t>.201</w:t>
            </w:r>
            <w:r w:rsidR="000C3F54">
              <w:rPr>
                <w:noProof/>
              </w:rPr>
              <w:t>7</w:t>
            </w:r>
            <w:r w:rsidR="007263E4">
              <w:rPr>
                <w:noProof/>
              </w:rPr>
              <w:t xml:space="preserve"> г.</w:t>
            </w:r>
            <w:r>
              <w:fldChar w:fldCharType="end"/>
            </w:r>
            <w:bookmarkEnd w:id="1"/>
          </w:p>
        </w:tc>
        <w:tc>
          <w:tcPr>
            <w:tcW w:w="4604" w:type="dxa"/>
            <w:vAlign w:val="bottom"/>
          </w:tcPr>
          <w:p w:rsidR="0085764D" w:rsidRDefault="0085764D" w:rsidP="00F84A4D"/>
        </w:tc>
        <w:tc>
          <w:tcPr>
            <w:tcW w:w="2268" w:type="dxa"/>
            <w:gridSpan w:val="2"/>
            <w:vAlign w:val="bottom"/>
          </w:tcPr>
          <w:p w:rsidR="0085764D" w:rsidRDefault="00D6369D" w:rsidP="0090308E">
            <w:pPr>
              <w:tabs>
                <w:tab w:val="center" w:pos="2160"/>
              </w:tabs>
              <w:ind w:left="-108"/>
              <w:jc w:val="center"/>
            </w:pPr>
            <w:r>
              <w:fldChar w:fldCharType="begin">
                <w:ffData>
                  <w:name w:val=""/>
                  <w:enabled/>
                  <w:calcOnExit w:val="0"/>
                  <w:textInput>
                    <w:maxLength w:val="13"/>
                  </w:textInput>
                </w:ffData>
              </w:fldChar>
            </w:r>
            <w:r w:rsidR="00B63363">
              <w:instrText xml:space="preserve"> FORMTEXT </w:instrText>
            </w:r>
            <w:r>
              <w:fldChar w:fldCharType="separate"/>
            </w:r>
            <w:r w:rsidR="0090308E">
              <w:t>56</w:t>
            </w:r>
            <w:r w:rsidR="0090308E">
              <w:rPr>
                <w:lang w:val="en-US"/>
              </w:rPr>
              <w:t>/11</w:t>
            </w:r>
            <w:r>
              <w:fldChar w:fldCharType="end"/>
            </w:r>
          </w:p>
        </w:tc>
      </w:tr>
      <w:tr w:rsidR="0085764D" w:rsidTr="00F84A4D">
        <w:trPr>
          <w:trHeight w:hRule="exact" w:val="510"/>
        </w:trPr>
        <w:tc>
          <w:tcPr>
            <w:tcW w:w="9815" w:type="dxa"/>
            <w:gridSpan w:val="5"/>
          </w:tcPr>
          <w:p w:rsidR="0085764D" w:rsidRDefault="0085764D" w:rsidP="00F84A4D"/>
        </w:tc>
      </w:tr>
      <w:tr w:rsidR="0085764D" w:rsidTr="00F84A4D">
        <w:trPr>
          <w:trHeight w:val="826"/>
        </w:trPr>
        <w:tc>
          <w:tcPr>
            <w:tcW w:w="1951" w:type="dxa"/>
          </w:tcPr>
          <w:p w:rsidR="0085764D" w:rsidRDefault="0085764D" w:rsidP="00F84A4D"/>
        </w:tc>
        <w:bookmarkStart w:id="2" w:name="ТекстовоеПоле23"/>
        <w:tc>
          <w:tcPr>
            <w:tcW w:w="6095" w:type="dxa"/>
            <w:gridSpan w:val="3"/>
          </w:tcPr>
          <w:p w:rsidR="0085764D" w:rsidRPr="00252D0D" w:rsidRDefault="00D6369D" w:rsidP="00C9652D">
            <w:pPr>
              <w:jc w:val="center"/>
            </w:pPr>
            <w:r>
              <w:fldChar w:fldCharType="begin">
                <w:ffData>
                  <w:name w:val="ТекстовоеПоле23"/>
                  <w:enabled/>
                  <w:calcOnExit w:val="0"/>
                  <w:textInput>
                    <w:maxLength w:val="350"/>
                  </w:textInput>
                </w:ffData>
              </w:fldChar>
            </w:r>
            <w:r w:rsidR="00F54F00">
              <w:instrText xml:space="preserve"> FORMTEXT </w:instrText>
            </w:r>
            <w:r>
              <w:fldChar w:fldCharType="separate"/>
            </w:r>
            <w:r w:rsidR="00C9652D" w:rsidRPr="00C9652D">
              <w:t>Об установлении МУНИЦИПАЛЬНОМУ УНИТАРНОМУ ПРЕДПРИЯТИЮ «КОНЕВО» МУНИЦИПАЛЬНОГО ОБРАЗОВАНИЯ «КОНЕВСКИЙ СЕЛЬСОВЕТ» БАЛАХНИНСКОГО РАЙОНА НИЖЕГОРОДСКОЙ ОБЛАСТИ, д. Конево Балахнинского муниципального района Нижегородской области, тарифов на тепловую энергию (мощность), поставляемую потребителям Коневского сельсовета Балахнинского муниципального района</w:t>
            </w:r>
            <w:r>
              <w:fldChar w:fldCharType="end"/>
            </w:r>
            <w:bookmarkEnd w:id="2"/>
          </w:p>
        </w:tc>
        <w:tc>
          <w:tcPr>
            <w:tcW w:w="1769" w:type="dxa"/>
          </w:tcPr>
          <w:p w:rsidR="0085764D" w:rsidRDefault="0085764D" w:rsidP="00F84A4D"/>
        </w:tc>
      </w:tr>
    </w:tbl>
    <w:p w:rsidR="0085764D" w:rsidRDefault="0085764D" w:rsidP="0085764D">
      <w:pPr>
        <w:sectPr w:rsidR="0085764D" w:rsidSect="00277B70">
          <w:headerReference w:type="even" r:id="rId8"/>
          <w:headerReference w:type="default" r:id="rId9"/>
          <w:headerReference w:type="first" r:id="rId10"/>
          <w:type w:val="continuous"/>
          <w:pgSz w:w="11906" w:h="16838" w:code="9"/>
          <w:pgMar w:top="1134" w:right="851" w:bottom="1134" w:left="1418" w:header="425" w:footer="720" w:gutter="0"/>
          <w:cols w:space="720"/>
          <w:titlePg/>
        </w:sectPr>
      </w:pPr>
    </w:p>
    <w:p w:rsidR="003A0972" w:rsidRPr="00C9652D" w:rsidRDefault="00C9652D" w:rsidP="00DD2C81">
      <w:pPr>
        <w:tabs>
          <w:tab w:val="left" w:pos="1897"/>
        </w:tabs>
        <w:jc w:val="center"/>
        <w:rPr>
          <w:szCs w:val="28"/>
        </w:rPr>
      </w:pPr>
      <w:r w:rsidRPr="00C9652D">
        <w:rPr>
          <w:szCs w:val="28"/>
        </w:rPr>
        <w:t>Нижегородской области</w:t>
      </w:r>
    </w:p>
    <w:p w:rsidR="00C9652D" w:rsidRDefault="00C9652D" w:rsidP="00DD2C81">
      <w:pPr>
        <w:tabs>
          <w:tab w:val="left" w:pos="1897"/>
        </w:tabs>
        <w:jc w:val="center"/>
        <w:rPr>
          <w:szCs w:val="28"/>
        </w:rPr>
      </w:pPr>
    </w:p>
    <w:p w:rsidR="007263E4" w:rsidRDefault="007263E4" w:rsidP="00DD2C81">
      <w:pPr>
        <w:tabs>
          <w:tab w:val="left" w:pos="1897"/>
        </w:tabs>
        <w:jc w:val="center"/>
        <w:rPr>
          <w:szCs w:val="28"/>
        </w:rPr>
      </w:pPr>
    </w:p>
    <w:p w:rsidR="00FB1AD8" w:rsidRDefault="00FB1AD8" w:rsidP="00523FD3">
      <w:pPr>
        <w:autoSpaceDE w:val="0"/>
        <w:autoSpaceDN w:val="0"/>
        <w:adjustRightInd w:val="0"/>
        <w:spacing w:line="276" w:lineRule="auto"/>
        <w:ind w:firstLine="720"/>
        <w:jc w:val="both"/>
        <w:rPr>
          <w:szCs w:val="28"/>
        </w:rPr>
      </w:pPr>
    </w:p>
    <w:p w:rsidR="00C9652D" w:rsidRPr="00C9652D" w:rsidRDefault="00C9652D" w:rsidP="00C9652D">
      <w:pPr>
        <w:pStyle w:val="ac"/>
        <w:spacing w:line="276" w:lineRule="auto"/>
        <w:ind w:firstLine="720"/>
      </w:pPr>
      <w:proofErr w:type="gramStart"/>
      <w:r w:rsidRPr="00C9652D">
        <w:t xml:space="preserve">В соответствии с Федеральным законом от 27 июля 2010 года № 190-ФЗ «О теплоснабжении», постановлением Правительства Российской Федерации </w:t>
      </w:r>
      <w:r>
        <w:br/>
      </w:r>
      <w:r w:rsidRPr="00C9652D">
        <w:t xml:space="preserve">от 22 октября 2012 года № 1075 «О ценообразовании в сфере теплоснабжения» </w:t>
      </w:r>
      <w:r>
        <w:br/>
      </w:r>
      <w:r w:rsidRPr="00C9652D">
        <w:t xml:space="preserve">и на основании рассмотрения расчетных и обосновывающих материалов, представленных МУНИЦИПАЛЬНЫМ УНИТАРНЫМ ПРЕДПРИЯТИЕМ «КОНЕВО» МУНИЦИПАЛЬНОГО ОБРАЗОВАНИЯ «КОНЕВСКИЙ СЕЛЬСОВЕТ» БАЛАХНИНСКОГО РАЙОНА НИЖЕГОРОДСКОЙ ОБЛАСТИ, д. Конево Балахнинского муниципального района Нижегородской области, экспертного </w:t>
      </w:r>
      <w:r w:rsidRPr="00BF3B97">
        <w:t>заключения рег. </w:t>
      </w:r>
      <w:r w:rsidR="00BF3B97">
        <w:t>№ в-670</w:t>
      </w:r>
      <w:proofErr w:type="gramEnd"/>
      <w:r w:rsidR="00BF3B97" w:rsidRPr="00BF3B97">
        <w:t xml:space="preserve"> от 14 ноября 2017 года</w:t>
      </w:r>
      <w:r w:rsidRPr="00BF3B97">
        <w:t>:</w:t>
      </w:r>
    </w:p>
    <w:p w:rsidR="00C9652D" w:rsidRPr="00C9652D" w:rsidRDefault="00C9652D" w:rsidP="00C9652D">
      <w:pPr>
        <w:pStyle w:val="ac"/>
        <w:spacing w:line="276" w:lineRule="auto"/>
        <w:ind w:firstLine="720"/>
        <w:rPr>
          <w:bCs/>
        </w:rPr>
      </w:pPr>
      <w:r w:rsidRPr="00C9652D">
        <w:rPr>
          <w:b/>
        </w:rPr>
        <w:t>1.</w:t>
      </w:r>
      <w:r w:rsidRPr="00C9652D">
        <w:t xml:space="preserve"> </w:t>
      </w:r>
      <w:r w:rsidRPr="00C9652D">
        <w:rPr>
          <w:bCs/>
        </w:rPr>
        <w:t xml:space="preserve">Установить долгосрочные параметры регулирования деятельности в сфере теплоснабжения для </w:t>
      </w:r>
      <w:r w:rsidRPr="00C9652D">
        <w:rPr>
          <w:color w:val="000000"/>
        </w:rPr>
        <w:t xml:space="preserve">МУНИЦИПАЛЬНОГО </w:t>
      </w:r>
      <w:r w:rsidRPr="00C9652D">
        <w:t>УНИТАРНОГО ПРЕДПРИЯТИЯ «КОНЕВО» МУНИЦИПАЛЬНОГО ОБРАЗОВАНИЯ «КОНЕВСКИЙ СЕЛЬСОВЕТ» БАЛАХНИНСКОГО РАЙОНА НИЖЕГОРОДСКОЙ ОБЛАСТИ, д. Конево Балахнинского муниципального района Нижегородской области</w:t>
      </w:r>
      <w:r w:rsidRPr="00C9652D">
        <w:rPr>
          <w:bCs/>
        </w:rPr>
        <w:t>, на период 2018 – 2020 годов согласно Приложению 1.</w:t>
      </w:r>
    </w:p>
    <w:p w:rsidR="00C9652D" w:rsidRPr="00C9652D" w:rsidRDefault="00C9652D" w:rsidP="00C9652D">
      <w:pPr>
        <w:pStyle w:val="ac"/>
        <w:spacing w:line="276" w:lineRule="auto"/>
        <w:ind w:firstLine="720"/>
        <w:rPr>
          <w:bCs/>
        </w:rPr>
      </w:pPr>
      <w:r w:rsidRPr="00C9652D">
        <w:rPr>
          <w:b/>
        </w:rPr>
        <w:t>2.</w:t>
      </w:r>
      <w:r w:rsidRPr="00C9652D">
        <w:t xml:space="preserve"> Установить МУНИЦИПАЛЬНОМУ УНИТАРНОМУ ПРЕДПРИЯТИЮ «КОНЕВО» МУНИЦИПАЛЬНОГО ОБРАЗОВАНИЯ «КОНЕВСКИЙ </w:t>
      </w:r>
      <w:r w:rsidRPr="00C9652D">
        <w:lastRenderedPageBreak/>
        <w:t>СЕЛЬСОВЕТ» БАЛАХНИНСКОГО РАЙОНА НИЖЕГОРОДСКОЙ ОБЛАСТИ, д. Конево Балахнинского муниципального района Нижегородской области, тарифы на тепловую энергию (мощность), поставляемую потребителям Коневского сельсовета Балахнинского муниципального района Нижегородской области</w:t>
      </w:r>
      <w:r>
        <w:t>,</w:t>
      </w:r>
      <w:r w:rsidRPr="00C9652D">
        <w:t xml:space="preserve"> </w:t>
      </w:r>
      <w:r>
        <w:rPr>
          <w:bCs/>
        </w:rPr>
        <w:t>согласно Приложению 2</w:t>
      </w:r>
      <w:r w:rsidRPr="00C9652D">
        <w:rPr>
          <w:bCs/>
        </w:rPr>
        <w:t>.</w:t>
      </w:r>
    </w:p>
    <w:p w:rsidR="00C9652D" w:rsidRPr="00C9652D" w:rsidRDefault="00C9652D" w:rsidP="00C9652D">
      <w:pPr>
        <w:pStyle w:val="ac"/>
        <w:spacing w:line="276" w:lineRule="auto"/>
        <w:ind w:firstLine="708"/>
      </w:pPr>
      <w:r w:rsidRPr="00C9652D">
        <w:rPr>
          <w:b/>
        </w:rPr>
        <w:t>3.</w:t>
      </w:r>
      <w:r w:rsidRPr="00C9652D">
        <w:t xml:space="preserve"> МУНИЦИПАЛЬНОЕ УНИТАРНОЕ ПРЕДПРИЯТИЕ «КОНЕВО» МУНИЦИПАЛЬНОГО ОБРАЗОВАНИЯ «КОНЕВСКИЙ СЕЛЬСОВЕТ» БАЛАХНИНСКОГО РАЙОНА НИЖЕГОРОДСКОЙ ОБЛАСТИ, д. Конево Балахнинского муниципального района Нижегородской области, применяет упрощенную систему налогообложения и не является плательщиком НДС в соответствии со </w:t>
      </w:r>
      <w:hyperlink r:id="rId11" w:history="1">
        <w:r w:rsidRPr="00C9652D">
          <w:rPr>
            <w:rStyle w:val="a7"/>
            <w:rFonts w:eastAsiaTheme="majorEastAsia"/>
          </w:rPr>
          <w:t>ст. 346</w:t>
        </w:r>
        <w:r w:rsidRPr="00C9652D">
          <w:rPr>
            <w:rStyle w:val="a7"/>
            <w:rFonts w:eastAsiaTheme="majorEastAsia"/>
            <w:vertAlign w:val="superscript"/>
          </w:rPr>
          <w:t>11</w:t>
        </w:r>
        <w:r w:rsidRPr="00C9652D">
          <w:rPr>
            <w:rStyle w:val="a7"/>
            <w:rFonts w:eastAsiaTheme="majorEastAsia"/>
          </w:rPr>
          <w:t xml:space="preserve"> главы 26</w:t>
        </w:r>
        <w:r w:rsidRPr="00C9652D">
          <w:rPr>
            <w:rStyle w:val="a7"/>
            <w:rFonts w:eastAsiaTheme="majorEastAsia"/>
            <w:vertAlign w:val="superscript"/>
          </w:rPr>
          <w:t>2</w:t>
        </w:r>
        <w:r w:rsidRPr="00C9652D">
          <w:rPr>
            <w:rStyle w:val="a7"/>
            <w:rFonts w:eastAsiaTheme="majorEastAsia"/>
          </w:rPr>
          <w:t xml:space="preserve"> </w:t>
        </w:r>
      </w:hyperlink>
      <w:r w:rsidRPr="00C9652D">
        <w:t>Налогового кодекса Российской Федерации.</w:t>
      </w:r>
    </w:p>
    <w:p w:rsidR="00C9652D" w:rsidRPr="00C9652D" w:rsidRDefault="00C9652D" w:rsidP="00C9652D">
      <w:pPr>
        <w:pStyle w:val="ac"/>
        <w:spacing w:line="276" w:lineRule="auto"/>
        <w:ind w:firstLine="708"/>
      </w:pPr>
      <w:r w:rsidRPr="00C9652D">
        <w:t>Расходы, учтенные при формировании тарифов, установленных настоящим решением, рассчитаны с учетом системы налогообложения, действующей в организации на момент вынесения решения.</w:t>
      </w:r>
    </w:p>
    <w:p w:rsidR="00C9652D" w:rsidRPr="00C9652D" w:rsidRDefault="00C9652D" w:rsidP="00C9652D">
      <w:pPr>
        <w:pStyle w:val="ac"/>
        <w:spacing w:line="276" w:lineRule="auto"/>
        <w:ind w:firstLine="720"/>
        <w:rPr>
          <w:noProof/>
        </w:rPr>
      </w:pPr>
      <w:r w:rsidRPr="00C9652D">
        <w:rPr>
          <w:b/>
        </w:rPr>
        <w:t>4</w:t>
      </w:r>
      <w:r w:rsidRPr="00C9652D">
        <w:rPr>
          <w:b/>
          <w:i/>
        </w:rPr>
        <w:t xml:space="preserve">.  </w:t>
      </w:r>
      <w:r w:rsidRPr="00C9652D">
        <w:t xml:space="preserve">Тарифы, установленные пунктом 2 настоящего решения, действуют </w:t>
      </w:r>
      <w:r w:rsidR="00EE6DC0">
        <w:br/>
      </w:r>
      <w:r w:rsidRPr="00C9652D">
        <w:t>с 1 января 2018 года по 31 декабря 2020 года включительно.</w:t>
      </w:r>
    </w:p>
    <w:p w:rsidR="00506147" w:rsidRDefault="00506147" w:rsidP="00C2359B">
      <w:pPr>
        <w:tabs>
          <w:tab w:val="left" w:pos="1897"/>
        </w:tabs>
        <w:spacing w:line="276" w:lineRule="auto"/>
        <w:rPr>
          <w:szCs w:val="28"/>
        </w:rPr>
      </w:pPr>
    </w:p>
    <w:p w:rsidR="00C9652D" w:rsidRPr="00C2359B" w:rsidRDefault="00C9652D" w:rsidP="00C2359B">
      <w:pPr>
        <w:tabs>
          <w:tab w:val="left" w:pos="1897"/>
        </w:tabs>
        <w:spacing w:line="276" w:lineRule="auto"/>
        <w:rPr>
          <w:szCs w:val="28"/>
        </w:rPr>
      </w:pPr>
    </w:p>
    <w:p w:rsidR="00506147" w:rsidRDefault="00506147" w:rsidP="00FB1AD8">
      <w:pPr>
        <w:tabs>
          <w:tab w:val="left" w:pos="1897"/>
        </w:tabs>
        <w:spacing w:line="276" w:lineRule="auto"/>
        <w:rPr>
          <w:szCs w:val="28"/>
        </w:rPr>
      </w:pPr>
    </w:p>
    <w:p w:rsidR="00137203" w:rsidRDefault="00C8751A" w:rsidP="00F52A26">
      <w:pPr>
        <w:tabs>
          <w:tab w:val="left" w:pos="1897"/>
        </w:tabs>
        <w:spacing w:line="276" w:lineRule="auto"/>
        <w:rPr>
          <w:szCs w:val="28"/>
        </w:rPr>
      </w:pPr>
      <w:proofErr w:type="spellStart"/>
      <w:r>
        <w:rPr>
          <w:szCs w:val="28"/>
        </w:rPr>
        <w:t>И</w:t>
      </w:r>
      <w:r w:rsidR="00C64A41">
        <w:rPr>
          <w:szCs w:val="28"/>
        </w:rPr>
        <w:t>.о</w:t>
      </w:r>
      <w:proofErr w:type="gramStart"/>
      <w:r w:rsidR="00C64A41">
        <w:rPr>
          <w:szCs w:val="28"/>
        </w:rPr>
        <w:t>.р</w:t>
      </w:r>
      <w:proofErr w:type="gramEnd"/>
      <w:r w:rsidR="00C64A41">
        <w:rPr>
          <w:szCs w:val="28"/>
        </w:rPr>
        <w:t>уководителя</w:t>
      </w:r>
      <w:proofErr w:type="spellEnd"/>
      <w:r w:rsidR="00C64A41">
        <w:rPr>
          <w:szCs w:val="28"/>
        </w:rPr>
        <w:t xml:space="preserve"> службы</w:t>
      </w:r>
      <w:r w:rsidR="00C64A41">
        <w:rPr>
          <w:szCs w:val="28"/>
        </w:rPr>
        <w:tab/>
      </w:r>
      <w:r w:rsidR="00C64A41">
        <w:rPr>
          <w:szCs w:val="28"/>
        </w:rPr>
        <w:tab/>
      </w:r>
      <w:r w:rsidR="00C64A41">
        <w:rPr>
          <w:szCs w:val="28"/>
        </w:rPr>
        <w:tab/>
      </w:r>
      <w:r w:rsidR="00C64A41">
        <w:rPr>
          <w:szCs w:val="28"/>
        </w:rPr>
        <w:tab/>
      </w:r>
      <w:r w:rsidR="00C64A41">
        <w:rPr>
          <w:szCs w:val="28"/>
        </w:rPr>
        <w:tab/>
      </w:r>
      <w:r w:rsidR="00C64A41">
        <w:rPr>
          <w:szCs w:val="28"/>
        </w:rPr>
        <w:tab/>
      </w:r>
      <w:r w:rsidR="00C64A41">
        <w:rPr>
          <w:szCs w:val="28"/>
        </w:rPr>
        <w:tab/>
        <w:t xml:space="preserve"> </w:t>
      </w:r>
      <w:proofErr w:type="spellStart"/>
      <w:r w:rsidR="00C64A41">
        <w:rPr>
          <w:szCs w:val="28"/>
        </w:rPr>
        <w:t>Ю.Л.Алешина</w:t>
      </w:r>
      <w:proofErr w:type="spellEnd"/>
    </w:p>
    <w:p w:rsidR="00137203" w:rsidRPr="00137203" w:rsidRDefault="00137203" w:rsidP="00137203">
      <w:pPr>
        <w:rPr>
          <w:szCs w:val="28"/>
        </w:rPr>
      </w:pPr>
    </w:p>
    <w:p w:rsidR="00137203" w:rsidRPr="00137203" w:rsidRDefault="00137203" w:rsidP="00137203">
      <w:pPr>
        <w:rPr>
          <w:szCs w:val="28"/>
        </w:rPr>
      </w:pPr>
    </w:p>
    <w:p w:rsidR="00137203" w:rsidRPr="00137203" w:rsidRDefault="00137203" w:rsidP="00137203">
      <w:pPr>
        <w:rPr>
          <w:szCs w:val="28"/>
        </w:rPr>
      </w:pPr>
    </w:p>
    <w:p w:rsidR="00137203" w:rsidRPr="00137203" w:rsidRDefault="00137203" w:rsidP="00137203">
      <w:pPr>
        <w:rPr>
          <w:szCs w:val="28"/>
        </w:rPr>
      </w:pPr>
    </w:p>
    <w:p w:rsidR="00137203" w:rsidRPr="00137203" w:rsidRDefault="00137203" w:rsidP="00137203">
      <w:pPr>
        <w:rPr>
          <w:szCs w:val="28"/>
        </w:rPr>
      </w:pPr>
    </w:p>
    <w:p w:rsidR="00137203" w:rsidRPr="00137203" w:rsidRDefault="00137203" w:rsidP="00137203">
      <w:pPr>
        <w:rPr>
          <w:szCs w:val="28"/>
        </w:rPr>
      </w:pPr>
    </w:p>
    <w:p w:rsidR="00137203" w:rsidRDefault="00137203" w:rsidP="00137203">
      <w:pPr>
        <w:rPr>
          <w:szCs w:val="28"/>
        </w:rPr>
      </w:pPr>
    </w:p>
    <w:p w:rsidR="00137203" w:rsidRDefault="00137203" w:rsidP="00137203">
      <w:pPr>
        <w:rPr>
          <w:szCs w:val="28"/>
        </w:rPr>
      </w:pPr>
    </w:p>
    <w:p w:rsidR="00856C14" w:rsidRDefault="00137203" w:rsidP="00137203">
      <w:pPr>
        <w:tabs>
          <w:tab w:val="left" w:pos="1949"/>
        </w:tabs>
        <w:rPr>
          <w:szCs w:val="28"/>
        </w:rPr>
      </w:pPr>
      <w:r>
        <w:rPr>
          <w:szCs w:val="28"/>
        </w:rPr>
        <w:tab/>
      </w:r>
    </w:p>
    <w:p w:rsidR="00137203" w:rsidRDefault="00137203" w:rsidP="00137203">
      <w:pPr>
        <w:tabs>
          <w:tab w:val="left" w:pos="1949"/>
        </w:tabs>
        <w:rPr>
          <w:szCs w:val="28"/>
        </w:rPr>
      </w:pPr>
    </w:p>
    <w:p w:rsidR="00137203" w:rsidRDefault="00137203" w:rsidP="00137203">
      <w:pPr>
        <w:tabs>
          <w:tab w:val="left" w:pos="1949"/>
        </w:tabs>
        <w:rPr>
          <w:szCs w:val="28"/>
        </w:rPr>
      </w:pPr>
    </w:p>
    <w:p w:rsidR="00137203" w:rsidRDefault="00137203" w:rsidP="00137203">
      <w:pPr>
        <w:tabs>
          <w:tab w:val="left" w:pos="1949"/>
        </w:tabs>
        <w:rPr>
          <w:szCs w:val="28"/>
        </w:rPr>
      </w:pPr>
    </w:p>
    <w:p w:rsidR="00137203" w:rsidRDefault="00137203" w:rsidP="00137203">
      <w:pPr>
        <w:tabs>
          <w:tab w:val="left" w:pos="1949"/>
        </w:tabs>
        <w:rPr>
          <w:szCs w:val="28"/>
        </w:rPr>
      </w:pPr>
    </w:p>
    <w:p w:rsidR="00137203" w:rsidRDefault="00137203" w:rsidP="00137203">
      <w:pPr>
        <w:tabs>
          <w:tab w:val="left" w:pos="1949"/>
        </w:tabs>
        <w:rPr>
          <w:szCs w:val="28"/>
        </w:rPr>
      </w:pPr>
    </w:p>
    <w:p w:rsidR="00137203" w:rsidRDefault="00137203" w:rsidP="00137203">
      <w:pPr>
        <w:tabs>
          <w:tab w:val="left" w:pos="1949"/>
        </w:tabs>
        <w:rPr>
          <w:szCs w:val="28"/>
        </w:rPr>
      </w:pPr>
    </w:p>
    <w:p w:rsidR="00137203" w:rsidRDefault="00137203" w:rsidP="00137203">
      <w:pPr>
        <w:tabs>
          <w:tab w:val="left" w:pos="1949"/>
        </w:tabs>
        <w:rPr>
          <w:szCs w:val="28"/>
        </w:rPr>
      </w:pPr>
    </w:p>
    <w:p w:rsidR="00137203" w:rsidRDefault="00137203" w:rsidP="00137203">
      <w:pPr>
        <w:tabs>
          <w:tab w:val="left" w:pos="1949"/>
        </w:tabs>
        <w:rPr>
          <w:szCs w:val="28"/>
        </w:rPr>
      </w:pPr>
    </w:p>
    <w:p w:rsidR="00137203" w:rsidRDefault="00137203" w:rsidP="00137203">
      <w:pPr>
        <w:tabs>
          <w:tab w:val="left" w:pos="1949"/>
        </w:tabs>
        <w:rPr>
          <w:szCs w:val="28"/>
        </w:rPr>
      </w:pPr>
    </w:p>
    <w:p w:rsidR="00137203" w:rsidRDefault="00137203" w:rsidP="00137203">
      <w:pPr>
        <w:tabs>
          <w:tab w:val="left" w:pos="1949"/>
        </w:tabs>
        <w:rPr>
          <w:szCs w:val="28"/>
        </w:rPr>
      </w:pPr>
    </w:p>
    <w:p w:rsidR="00137203" w:rsidRDefault="00137203" w:rsidP="00137203">
      <w:pPr>
        <w:tabs>
          <w:tab w:val="left" w:pos="1949"/>
        </w:tabs>
        <w:rPr>
          <w:szCs w:val="28"/>
        </w:rPr>
      </w:pPr>
    </w:p>
    <w:p w:rsidR="00137203" w:rsidRDefault="00137203" w:rsidP="00137203">
      <w:pPr>
        <w:tabs>
          <w:tab w:val="left" w:pos="1949"/>
        </w:tabs>
        <w:rPr>
          <w:szCs w:val="28"/>
        </w:rPr>
      </w:pPr>
    </w:p>
    <w:p w:rsidR="00137203" w:rsidRDefault="00137203" w:rsidP="00137203">
      <w:pPr>
        <w:tabs>
          <w:tab w:val="left" w:pos="1949"/>
        </w:tabs>
        <w:rPr>
          <w:szCs w:val="28"/>
        </w:rPr>
      </w:pPr>
    </w:p>
    <w:tbl>
      <w:tblPr>
        <w:tblW w:w="0" w:type="auto"/>
        <w:tblLook w:val="00A0" w:firstRow="1" w:lastRow="0" w:firstColumn="1" w:lastColumn="0" w:noHBand="0" w:noVBand="0"/>
      </w:tblPr>
      <w:tblGrid>
        <w:gridCol w:w="4997"/>
        <w:gridCol w:w="4998"/>
      </w:tblGrid>
      <w:tr w:rsidR="00137203" w:rsidRPr="00723CEA" w:rsidTr="00730C3A">
        <w:trPr>
          <w:trHeight w:val="1526"/>
        </w:trPr>
        <w:tc>
          <w:tcPr>
            <w:tcW w:w="4997" w:type="dxa"/>
          </w:tcPr>
          <w:p w:rsidR="00137203" w:rsidRPr="00723CEA" w:rsidRDefault="00137203" w:rsidP="00730C3A">
            <w:pPr>
              <w:tabs>
                <w:tab w:val="left" w:pos="1897"/>
              </w:tabs>
              <w:spacing w:line="276" w:lineRule="auto"/>
            </w:pPr>
          </w:p>
        </w:tc>
        <w:tc>
          <w:tcPr>
            <w:tcW w:w="4998" w:type="dxa"/>
          </w:tcPr>
          <w:p w:rsidR="00137203" w:rsidRPr="00723CEA" w:rsidRDefault="00137203" w:rsidP="00730C3A">
            <w:pPr>
              <w:tabs>
                <w:tab w:val="left" w:pos="1897"/>
              </w:tabs>
              <w:spacing w:line="276" w:lineRule="auto"/>
              <w:jc w:val="center"/>
            </w:pPr>
            <w:r>
              <w:t>ПРИЛОЖЕНИЕ 2</w:t>
            </w:r>
          </w:p>
          <w:p w:rsidR="00137203" w:rsidRPr="00723CEA" w:rsidRDefault="00137203" w:rsidP="00730C3A">
            <w:pPr>
              <w:tabs>
                <w:tab w:val="left" w:pos="1897"/>
              </w:tabs>
              <w:spacing w:line="276" w:lineRule="auto"/>
              <w:jc w:val="center"/>
            </w:pPr>
            <w:r w:rsidRPr="00723CEA">
              <w:t xml:space="preserve">к решению региональной службы </w:t>
            </w:r>
          </w:p>
          <w:p w:rsidR="00137203" w:rsidRPr="00723CEA" w:rsidRDefault="00137203" w:rsidP="00730C3A">
            <w:pPr>
              <w:tabs>
                <w:tab w:val="left" w:pos="1897"/>
              </w:tabs>
              <w:spacing w:line="276" w:lineRule="auto"/>
              <w:jc w:val="center"/>
            </w:pPr>
            <w:r w:rsidRPr="00723CEA">
              <w:t xml:space="preserve">по тарифам Нижегородской области </w:t>
            </w:r>
          </w:p>
          <w:p w:rsidR="00137203" w:rsidRPr="00EE6DC0" w:rsidRDefault="00137203" w:rsidP="00137203">
            <w:pPr>
              <w:tabs>
                <w:tab w:val="left" w:pos="1897"/>
              </w:tabs>
              <w:spacing w:line="276" w:lineRule="auto"/>
              <w:jc w:val="center"/>
            </w:pPr>
            <w:r w:rsidRPr="00723CEA">
              <w:t xml:space="preserve">от </w:t>
            </w:r>
            <w:r>
              <w:t>21 ноября 2017</w:t>
            </w:r>
            <w:r w:rsidRPr="00723CEA">
              <w:t xml:space="preserve"> года № </w:t>
            </w:r>
            <w:r w:rsidR="0090308E" w:rsidRPr="00EE6DC0">
              <w:t>56/11</w:t>
            </w:r>
          </w:p>
        </w:tc>
      </w:tr>
    </w:tbl>
    <w:p w:rsidR="00137203" w:rsidRDefault="00137203" w:rsidP="00137203">
      <w:pPr>
        <w:tabs>
          <w:tab w:val="left" w:pos="1897"/>
        </w:tabs>
        <w:spacing w:line="276" w:lineRule="auto"/>
      </w:pPr>
    </w:p>
    <w:p w:rsidR="00137203" w:rsidRPr="00C9652D" w:rsidRDefault="00137203" w:rsidP="00137203">
      <w:pPr>
        <w:pStyle w:val="ac"/>
        <w:jc w:val="center"/>
        <w:rPr>
          <w:b/>
          <w:noProof/>
        </w:rPr>
      </w:pPr>
      <w:r w:rsidRPr="00C9652D">
        <w:rPr>
          <w:b/>
        </w:rPr>
        <w:t xml:space="preserve">Тарифы </w:t>
      </w:r>
      <w:r w:rsidR="00C9652D" w:rsidRPr="00C9652D">
        <w:rPr>
          <w:b/>
        </w:rPr>
        <w:t>на тепловую энергию (мощность), поставляемую МУНИЦИПАЛЬНЫМ УНИТАРНЫМ ПРЕДПРИЯТИЕМ «КОНЕВО» МУНИЦИПАЛЬНОГО ОБРАЗОВАНИЯ «КОНЕВСКИЙ СЕЛЬСОВЕТ» БАЛАХНИНСКОГО РАЙОНА НИЖЕГОРОДСКОЙ ОБЛАСТИ, д. Конево Балахнинского муниципального района Нижегородской области</w:t>
      </w:r>
      <w:r w:rsidR="00C9652D">
        <w:rPr>
          <w:b/>
        </w:rPr>
        <w:t xml:space="preserve">, </w:t>
      </w:r>
      <w:r w:rsidR="00C9652D" w:rsidRPr="00C9652D">
        <w:rPr>
          <w:b/>
        </w:rPr>
        <w:t>потребителям Коневского сельсовета Балахнинского муниципального района Нижегородской области</w:t>
      </w:r>
    </w:p>
    <w:p w:rsidR="00137203" w:rsidRDefault="00137203" w:rsidP="00137203">
      <w:pPr>
        <w:autoSpaceDE w:val="0"/>
        <w:autoSpaceDN w:val="0"/>
        <w:adjustRightInd w:val="0"/>
        <w:spacing w:line="276" w:lineRule="auto"/>
        <w:jc w:val="both"/>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272"/>
        <w:gridCol w:w="2693"/>
        <w:gridCol w:w="992"/>
        <w:gridCol w:w="1134"/>
        <w:gridCol w:w="1134"/>
      </w:tblGrid>
      <w:tr w:rsidR="00C9652D" w:rsidRPr="00522C3E" w:rsidTr="00730C3A">
        <w:tc>
          <w:tcPr>
            <w:tcW w:w="534" w:type="dxa"/>
            <w:vMerge w:val="restart"/>
            <w:hideMark/>
          </w:tcPr>
          <w:p w:rsidR="00C9652D" w:rsidRPr="00C9652D" w:rsidRDefault="00C9652D" w:rsidP="00730C3A">
            <w:pPr>
              <w:spacing w:line="276" w:lineRule="auto"/>
              <w:jc w:val="center"/>
              <w:rPr>
                <w:b/>
                <w:bCs/>
                <w:sz w:val="18"/>
                <w:szCs w:val="18"/>
              </w:rPr>
            </w:pPr>
            <w:r w:rsidRPr="00C9652D">
              <w:rPr>
                <w:b/>
                <w:bCs/>
                <w:sz w:val="18"/>
                <w:szCs w:val="18"/>
              </w:rPr>
              <w:t xml:space="preserve">№ </w:t>
            </w:r>
            <w:proofErr w:type="gramStart"/>
            <w:r w:rsidRPr="00C9652D">
              <w:rPr>
                <w:b/>
                <w:bCs/>
                <w:sz w:val="18"/>
                <w:szCs w:val="18"/>
              </w:rPr>
              <w:t>п</w:t>
            </w:r>
            <w:proofErr w:type="gramEnd"/>
            <w:r w:rsidRPr="00C9652D">
              <w:rPr>
                <w:b/>
                <w:bCs/>
                <w:sz w:val="18"/>
                <w:szCs w:val="18"/>
              </w:rPr>
              <w:t>/п</w:t>
            </w:r>
          </w:p>
        </w:tc>
        <w:tc>
          <w:tcPr>
            <w:tcW w:w="3272" w:type="dxa"/>
            <w:vMerge w:val="restart"/>
            <w:hideMark/>
          </w:tcPr>
          <w:p w:rsidR="00C9652D" w:rsidRPr="00C9652D" w:rsidRDefault="00C9652D" w:rsidP="00730C3A">
            <w:pPr>
              <w:spacing w:line="276" w:lineRule="auto"/>
              <w:jc w:val="center"/>
              <w:rPr>
                <w:b/>
                <w:bCs/>
                <w:sz w:val="18"/>
                <w:szCs w:val="18"/>
              </w:rPr>
            </w:pPr>
            <w:r w:rsidRPr="00C9652D">
              <w:rPr>
                <w:b/>
                <w:bCs/>
                <w:sz w:val="18"/>
                <w:szCs w:val="18"/>
              </w:rPr>
              <w:t>Наименование регулируемой организации</w:t>
            </w:r>
          </w:p>
        </w:tc>
        <w:tc>
          <w:tcPr>
            <w:tcW w:w="2693" w:type="dxa"/>
            <w:vMerge w:val="restart"/>
            <w:hideMark/>
          </w:tcPr>
          <w:p w:rsidR="00C9652D" w:rsidRPr="00C9652D" w:rsidRDefault="00C9652D" w:rsidP="00730C3A">
            <w:pPr>
              <w:spacing w:line="276" w:lineRule="auto"/>
              <w:jc w:val="center"/>
              <w:rPr>
                <w:b/>
                <w:bCs/>
                <w:sz w:val="18"/>
                <w:szCs w:val="18"/>
              </w:rPr>
            </w:pPr>
            <w:r w:rsidRPr="00C9652D">
              <w:rPr>
                <w:b/>
                <w:bCs/>
                <w:sz w:val="18"/>
                <w:szCs w:val="18"/>
              </w:rPr>
              <w:t>Вид тарифа</w:t>
            </w:r>
          </w:p>
        </w:tc>
        <w:tc>
          <w:tcPr>
            <w:tcW w:w="992" w:type="dxa"/>
            <w:vMerge w:val="restart"/>
            <w:hideMark/>
          </w:tcPr>
          <w:p w:rsidR="00C9652D" w:rsidRPr="00C9652D" w:rsidRDefault="00C9652D" w:rsidP="00730C3A">
            <w:pPr>
              <w:spacing w:line="276" w:lineRule="auto"/>
              <w:jc w:val="center"/>
              <w:rPr>
                <w:b/>
                <w:bCs/>
                <w:sz w:val="18"/>
                <w:szCs w:val="18"/>
              </w:rPr>
            </w:pPr>
            <w:r w:rsidRPr="00C9652D">
              <w:rPr>
                <w:b/>
                <w:bCs/>
                <w:sz w:val="18"/>
                <w:szCs w:val="18"/>
              </w:rPr>
              <w:t>Год</w:t>
            </w:r>
          </w:p>
        </w:tc>
        <w:tc>
          <w:tcPr>
            <w:tcW w:w="2268" w:type="dxa"/>
            <w:gridSpan w:val="2"/>
            <w:hideMark/>
          </w:tcPr>
          <w:p w:rsidR="00C9652D" w:rsidRPr="00C9652D" w:rsidRDefault="00C9652D" w:rsidP="00730C3A">
            <w:pPr>
              <w:spacing w:line="276" w:lineRule="auto"/>
              <w:jc w:val="center"/>
              <w:rPr>
                <w:b/>
                <w:bCs/>
                <w:sz w:val="18"/>
                <w:szCs w:val="18"/>
              </w:rPr>
            </w:pPr>
            <w:r w:rsidRPr="00C9652D">
              <w:rPr>
                <w:b/>
                <w:bCs/>
                <w:sz w:val="18"/>
                <w:szCs w:val="18"/>
              </w:rPr>
              <w:t>Вода</w:t>
            </w:r>
          </w:p>
        </w:tc>
      </w:tr>
      <w:tr w:rsidR="00C9652D" w:rsidRPr="0079426E" w:rsidTr="00730C3A">
        <w:tc>
          <w:tcPr>
            <w:tcW w:w="534" w:type="dxa"/>
            <w:vMerge/>
            <w:vAlign w:val="center"/>
            <w:hideMark/>
          </w:tcPr>
          <w:p w:rsidR="00C9652D" w:rsidRPr="00C9652D" w:rsidRDefault="00C9652D" w:rsidP="00730C3A">
            <w:pPr>
              <w:rPr>
                <w:b/>
                <w:bCs/>
                <w:sz w:val="18"/>
                <w:szCs w:val="18"/>
              </w:rPr>
            </w:pPr>
          </w:p>
        </w:tc>
        <w:tc>
          <w:tcPr>
            <w:tcW w:w="3272" w:type="dxa"/>
            <w:vMerge/>
            <w:vAlign w:val="center"/>
            <w:hideMark/>
          </w:tcPr>
          <w:p w:rsidR="00C9652D" w:rsidRPr="00C9652D" w:rsidRDefault="00C9652D" w:rsidP="00730C3A">
            <w:pPr>
              <w:rPr>
                <w:b/>
                <w:bCs/>
                <w:sz w:val="18"/>
                <w:szCs w:val="18"/>
              </w:rPr>
            </w:pPr>
          </w:p>
        </w:tc>
        <w:tc>
          <w:tcPr>
            <w:tcW w:w="2693" w:type="dxa"/>
            <w:vMerge/>
            <w:vAlign w:val="center"/>
            <w:hideMark/>
          </w:tcPr>
          <w:p w:rsidR="00C9652D" w:rsidRPr="00C9652D" w:rsidRDefault="00C9652D" w:rsidP="00730C3A">
            <w:pPr>
              <w:rPr>
                <w:b/>
                <w:bCs/>
                <w:sz w:val="18"/>
                <w:szCs w:val="18"/>
              </w:rPr>
            </w:pPr>
          </w:p>
        </w:tc>
        <w:tc>
          <w:tcPr>
            <w:tcW w:w="992" w:type="dxa"/>
            <w:vMerge/>
            <w:vAlign w:val="center"/>
            <w:hideMark/>
          </w:tcPr>
          <w:p w:rsidR="00C9652D" w:rsidRPr="00C9652D" w:rsidRDefault="00C9652D" w:rsidP="00730C3A">
            <w:pPr>
              <w:rPr>
                <w:b/>
                <w:bCs/>
                <w:sz w:val="18"/>
                <w:szCs w:val="18"/>
              </w:rPr>
            </w:pPr>
          </w:p>
        </w:tc>
        <w:tc>
          <w:tcPr>
            <w:tcW w:w="1134" w:type="dxa"/>
            <w:hideMark/>
          </w:tcPr>
          <w:p w:rsidR="00C9652D" w:rsidRPr="00C9652D" w:rsidRDefault="00C9652D" w:rsidP="00730C3A">
            <w:pPr>
              <w:spacing w:line="276" w:lineRule="auto"/>
              <w:jc w:val="center"/>
              <w:rPr>
                <w:b/>
                <w:bCs/>
                <w:sz w:val="18"/>
                <w:szCs w:val="18"/>
              </w:rPr>
            </w:pPr>
            <w:r w:rsidRPr="00C9652D">
              <w:rPr>
                <w:b/>
                <w:sz w:val="18"/>
                <w:szCs w:val="18"/>
              </w:rPr>
              <w:t xml:space="preserve">с 1 января по 30 июня </w:t>
            </w:r>
          </w:p>
        </w:tc>
        <w:tc>
          <w:tcPr>
            <w:tcW w:w="1134" w:type="dxa"/>
            <w:hideMark/>
          </w:tcPr>
          <w:p w:rsidR="00C9652D" w:rsidRPr="00C9652D" w:rsidRDefault="00C9652D" w:rsidP="00730C3A">
            <w:pPr>
              <w:spacing w:line="276" w:lineRule="auto"/>
              <w:jc w:val="center"/>
              <w:rPr>
                <w:b/>
                <w:bCs/>
                <w:sz w:val="18"/>
                <w:szCs w:val="18"/>
              </w:rPr>
            </w:pPr>
            <w:r w:rsidRPr="00C9652D">
              <w:rPr>
                <w:b/>
                <w:sz w:val="18"/>
                <w:szCs w:val="18"/>
              </w:rPr>
              <w:t xml:space="preserve">с 1 июля по 31 декабря </w:t>
            </w:r>
          </w:p>
        </w:tc>
      </w:tr>
      <w:tr w:rsidR="00C9652D" w:rsidRPr="0079426E" w:rsidTr="00730C3A">
        <w:trPr>
          <w:trHeight w:val="284"/>
        </w:trPr>
        <w:tc>
          <w:tcPr>
            <w:tcW w:w="534" w:type="dxa"/>
            <w:hideMark/>
          </w:tcPr>
          <w:p w:rsidR="00C9652D" w:rsidRPr="0079426E" w:rsidRDefault="00C9652D" w:rsidP="00730C3A">
            <w:pPr>
              <w:spacing w:line="276" w:lineRule="auto"/>
              <w:jc w:val="center"/>
              <w:rPr>
                <w:b/>
                <w:bCs/>
                <w:sz w:val="20"/>
              </w:rPr>
            </w:pPr>
            <w:r w:rsidRPr="0079426E">
              <w:rPr>
                <w:b/>
                <w:bCs/>
                <w:sz w:val="20"/>
              </w:rPr>
              <w:t>1.</w:t>
            </w:r>
          </w:p>
        </w:tc>
        <w:tc>
          <w:tcPr>
            <w:tcW w:w="3272" w:type="dxa"/>
            <w:vMerge w:val="restart"/>
            <w:hideMark/>
          </w:tcPr>
          <w:p w:rsidR="00C9652D" w:rsidRPr="00C9652D" w:rsidRDefault="00C9652D" w:rsidP="00730C3A">
            <w:pPr>
              <w:autoSpaceDE w:val="0"/>
              <w:autoSpaceDN w:val="0"/>
              <w:adjustRightInd w:val="0"/>
              <w:rPr>
                <w:sz w:val="24"/>
                <w:szCs w:val="24"/>
                <w:lang w:eastAsia="en-US"/>
              </w:rPr>
            </w:pPr>
            <w:r w:rsidRPr="00C9652D">
              <w:rPr>
                <w:sz w:val="24"/>
                <w:szCs w:val="24"/>
              </w:rPr>
              <w:t>МУНИЦИПАЛЬНОЕ УНИТАРНОЕ ПРЕДПРИЯТИЕ «КОНЕВО» МУНИЦИПАЛЬНОГО ОБРАЗОВАНИЯ «КОНЕВСКИЙ СЕЛЬСОВЕТ» БАЛАХНИНСКОГО РАЙОНА НИЖЕГОРОДСКОЙ ОБЛАСТИ, д. Конево Балахнинского муниципального района Нижегородской области</w:t>
            </w:r>
          </w:p>
        </w:tc>
        <w:tc>
          <w:tcPr>
            <w:tcW w:w="5953" w:type="dxa"/>
            <w:gridSpan w:val="4"/>
            <w:hideMark/>
          </w:tcPr>
          <w:p w:rsidR="00C9652D" w:rsidRPr="0079426E" w:rsidRDefault="00C9652D" w:rsidP="00C9652D">
            <w:pPr>
              <w:pStyle w:val="ac"/>
              <w:ind w:right="57"/>
              <w:rPr>
                <w:b/>
                <w:bCs/>
                <w:sz w:val="24"/>
                <w:szCs w:val="24"/>
              </w:rPr>
            </w:pPr>
            <w:r w:rsidRPr="0079426E">
              <w:rPr>
                <w:b/>
                <w:bCs/>
                <w:sz w:val="24"/>
                <w:szCs w:val="24"/>
              </w:rPr>
              <w:t>Для потребителей, в случае отсутствия дифференциации тарифов по схеме подключения</w:t>
            </w:r>
            <w:r>
              <w:rPr>
                <w:b/>
                <w:bCs/>
                <w:sz w:val="24"/>
                <w:szCs w:val="24"/>
              </w:rPr>
              <w:t xml:space="preserve"> </w:t>
            </w:r>
          </w:p>
        </w:tc>
      </w:tr>
      <w:tr w:rsidR="00AD2661" w:rsidRPr="0079426E" w:rsidTr="00730C3A">
        <w:trPr>
          <w:trHeight w:val="284"/>
        </w:trPr>
        <w:tc>
          <w:tcPr>
            <w:tcW w:w="534" w:type="dxa"/>
            <w:hideMark/>
          </w:tcPr>
          <w:p w:rsidR="00AD2661" w:rsidRPr="0079426E" w:rsidRDefault="00AD2661" w:rsidP="00730C3A">
            <w:pPr>
              <w:spacing w:line="276" w:lineRule="auto"/>
              <w:jc w:val="center"/>
              <w:rPr>
                <w:b/>
                <w:bCs/>
                <w:sz w:val="20"/>
              </w:rPr>
            </w:pPr>
            <w:r w:rsidRPr="0079426E">
              <w:rPr>
                <w:b/>
                <w:bCs/>
                <w:sz w:val="20"/>
              </w:rPr>
              <w:t>1.1.</w:t>
            </w:r>
          </w:p>
        </w:tc>
        <w:tc>
          <w:tcPr>
            <w:tcW w:w="3272" w:type="dxa"/>
            <w:vMerge/>
            <w:vAlign w:val="center"/>
            <w:hideMark/>
          </w:tcPr>
          <w:p w:rsidR="00AD2661" w:rsidRPr="0079426E" w:rsidRDefault="00AD2661" w:rsidP="00730C3A">
            <w:pPr>
              <w:rPr>
                <w:sz w:val="24"/>
                <w:szCs w:val="24"/>
              </w:rPr>
            </w:pPr>
          </w:p>
        </w:tc>
        <w:tc>
          <w:tcPr>
            <w:tcW w:w="2693" w:type="dxa"/>
            <w:vMerge w:val="restart"/>
            <w:hideMark/>
          </w:tcPr>
          <w:p w:rsidR="00AD2661" w:rsidRPr="0079426E" w:rsidRDefault="00AD2661" w:rsidP="00730C3A">
            <w:pPr>
              <w:pStyle w:val="ac"/>
              <w:spacing w:line="276" w:lineRule="auto"/>
              <w:jc w:val="left"/>
              <w:rPr>
                <w:sz w:val="20"/>
                <w:szCs w:val="20"/>
              </w:rPr>
            </w:pPr>
            <w:proofErr w:type="spellStart"/>
            <w:r w:rsidRPr="0079426E">
              <w:rPr>
                <w:sz w:val="20"/>
                <w:szCs w:val="20"/>
              </w:rPr>
              <w:t>одноставочный</w:t>
            </w:r>
            <w:proofErr w:type="spellEnd"/>
            <w:r w:rsidRPr="0079426E">
              <w:rPr>
                <w:sz w:val="20"/>
                <w:szCs w:val="20"/>
              </w:rPr>
              <w:t>, руб./Гкал</w:t>
            </w:r>
          </w:p>
        </w:tc>
        <w:tc>
          <w:tcPr>
            <w:tcW w:w="992" w:type="dxa"/>
            <w:hideMark/>
          </w:tcPr>
          <w:p w:rsidR="00AD2661" w:rsidRPr="0079426E" w:rsidRDefault="00AD2661" w:rsidP="00730C3A">
            <w:pPr>
              <w:pStyle w:val="ac"/>
              <w:spacing w:line="276" w:lineRule="auto"/>
              <w:ind w:left="57" w:right="57"/>
              <w:jc w:val="center"/>
              <w:rPr>
                <w:sz w:val="20"/>
                <w:szCs w:val="20"/>
              </w:rPr>
            </w:pPr>
            <w:r>
              <w:rPr>
                <w:sz w:val="20"/>
                <w:szCs w:val="20"/>
              </w:rPr>
              <w:t>2018</w:t>
            </w:r>
          </w:p>
        </w:tc>
        <w:tc>
          <w:tcPr>
            <w:tcW w:w="1134" w:type="dxa"/>
            <w:hideMark/>
          </w:tcPr>
          <w:p w:rsidR="00AD2661" w:rsidRDefault="00AD2661">
            <w:pPr>
              <w:spacing w:line="276" w:lineRule="auto"/>
              <w:jc w:val="center"/>
              <w:rPr>
                <w:sz w:val="24"/>
                <w:szCs w:val="24"/>
              </w:rPr>
            </w:pPr>
            <w:r>
              <w:rPr>
                <w:sz w:val="24"/>
                <w:szCs w:val="24"/>
              </w:rPr>
              <w:t>2901,33</w:t>
            </w:r>
          </w:p>
        </w:tc>
        <w:tc>
          <w:tcPr>
            <w:tcW w:w="1134" w:type="dxa"/>
            <w:hideMark/>
          </w:tcPr>
          <w:p w:rsidR="00AD2661" w:rsidRDefault="00AD2661">
            <w:pPr>
              <w:spacing w:line="276" w:lineRule="auto"/>
              <w:jc w:val="center"/>
              <w:rPr>
                <w:sz w:val="24"/>
                <w:szCs w:val="24"/>
              </w:rPr>
            </w:pPr>
            <w:r>
              <w:rPr>
                <w:sz w:val="24"/>
                <w:szCs w:val="24"/>
              </w:rPr>
              <w:t>2996,38</w:t>
            </w:r>
          </w:p>
        </w:tc>
      </w:tr>
      <w:tr w:rsidR="00AD2661" w:rsidRPr="0079426E" w:rsidTr="00730C3A">
        <w:trPr>
          <w:trHeight w:val="284"/>
        </w:trPr>
        <w:tc>
          <w:tcPr>
            <w:tcW w:w="534" w:type="dxa"/>
            <w:hideMark/>
          </w:tcPr>
          <w:p w:rsidR="00AD2661" w:rsidRPr="0079426E" w:rsidRDefault="00AD2661" w:rsidP="00730C3A">
            <w:pPr>
              <w:spacing w:line="276" w:lineRule="auto"/>
              <w:jc w:val="center"/>
              <w:rPr>
                <w:b/>
                <w:bCs/>
                <w:sz w:val="20"/>
              </w:rPr>
            </w:pPr>
            <w:r w:rsidRPr="0079426E">
              <w:rPr>
                <w:b/>
                <w:bCs/>
                <w:sz w:val="20"/>
              </w:rPr>
              <w:t>1.2.</w:t>
            </w:r>
          </w:p>
        </w:tc>
        <w:tc>
          <w:tcPr>
            <w:tcW w:w="3272" w:type="dxa"/>
            <w:vMerge/>
            <w:vAlign w:val="center"/>
            <w:hideMark/>
          </w:tcPr>
          <w:p w:rsidR="00AD2661" w:rsidRPr="0079426E" w:rsidRDefault="00AD2661" w:rsidP="00730C3A">
            <w:pPr>
              <w:rPr>
                <w:sz w:val="24"/>
                <w:szCs w:val="24"/>
              </w:rPr>
            </w:pPr>
          </w:p>
        </w:tc>
        <w:tc>
          <w:tcPr>
            <w:tcW w:w="2693" w:type="dxa"/>
            <w:vMerge/>
            <w:hideMark/>
          </w:tcPr>
          <w:p w:rsidR="00AD2661" w:rsidRPr="0079426E" w:rsidRDefault="00AD2661" w:rsidP="00730C3A">
            <w:pPr>
              <w:pStyle w:val="ac"/>
              <w:spacing w:line="276" w:lineRule="auto"/>
              <w:jc w:val="left"/>
              <w:rPr>
                <w:sz w:val="20"/>
                <w:szCs w:val="20"/>
              </w:rPr>
            </w:pPr>
          </w:p>
        </w:tc>
        <w:tc>
          <w:tcPr>
            <w:tcW w:w="992" w:type="dxa"/>
            <w:hideMark/>
          </w:tcPr>
          <w:p w:rsidR="00AD2661" w:rsidRPr="0079426E" w:rsidRDefault="00AD2661" w:rsidP="00730C3A">
            <w:pPr>
              <w:pStyle w:val="ac"/>
              <w:spacing w:line="276" w:lineRule="auto"/>
              <w:ind w:left="57" w:right="57"/>
              <w:jc w:val="center"/>
              <w:rPr>
                <w:sz w:val="20"/>
                <w:szCs w:val="20"/>
              </w:rPr>
            </w:pPr>
            <w:r>
              <w:rPr>
                <w:sz w:val="20"/>
                <w:szCs w:val="20"/>
              </w:rPr>
              <w:t>2019</w:t>
            </w:r>
          </w:p>
        </w:tc>
        <w:tc>
          <w:tcPr>
            <w:tcW w:w="1134" w:type="dxa"/>
            <w:hideMark/>
          </w:tcPr>
          <w:p w:rsidR="00AD2661" w:rsidRDefault="00AD2661">
            <w:pPr>
              <w:spacing w:line="276" w:lineRule="auto"/>
              <w:jc w:val="center"/>
              <w:rPr>
                <w:sz w:val="24"/>
                <w:szCs w:val="24"/>
              </w:rPr>
            </w:pPr>
            <w:r>
              <w:rPr>
                <w:sz w:val="24"/>
                <w:szCs w:val="24"/>
              </w:rPr>
              <w:t>2996,38</w:t>
            </w:r>
          </w:p>
        </w:tc>
        <w:tc>
          <w:tcPr>
            <w:tcW w:w="1134" w:type="dxa"/>
            <w:hideMark/>
          </w:tcPr>
          <w:p w:rsidR="00AD2661" w:rsidRDefault="00AD2661">
            <w:pPr>
              <w:spacing w:line="276" w:lineRule="auto"/>
              <w:jc w:val="center"/>
              <w:rPr>
                <w:sz w:val="24"/>
                <w:szCs w:val="24"/>
              </w:rPr>
            </w:pPr>
            <w:r>
              <w:rPr>
                <w:sz w:val="24"/>
                <w:szCs w:val="24"/>
              </w:rPr>
              <w:t>3085,85</w:t>
            </w:r>
          </w:p>
        </w:tc>
      </w:tr>
      <w:tr w:rsidR="00AD2661" w:rsidRPr="0079426E" w:rsidTr="00730C3A">
        <w:trPr>
          <w:trHeight w:val="284"/>
        </w:trPr>
        <w:tc>
          <w:tcPr>
            <w:tcW w:w="534" w:type="dxa"/>
            <w:hideMark/>
          </w:tcPr>
          <w:p w:rsidR="00AD2661" w:rsidRPr="0079426E" w:rsidRDefault="00AD2661" w:rsidP="00730C3A">
            <w:pPr>
              <w:spacing w:line="276" w:lineRule="auto"/>
              <w:jc w:val="center"/>
              <w:rPr>
                <w:b/>
                <w:bCs/>
                <w:sz w:val="20"/>
              </w:rPr>
            </w:pPr>
            <w:r w:rsidRPr="0079426E">
              <w:rPr>
                <w:b/>
                <w:bCs/>
                <w:sz w:val="20"/>
              </w:rPr>
              <w:t>1.3.</w:t>
            </w:r>
          </w:p>
        </w:tc>
        <w:tc>
          <w:tcPr>
            <w:tcW w:w="3272" w:type="dxa"/>
            <w:vMerge/>
            <w:vAlign w:val="center"/>
            <w:hideMark/>
          </w:tcPr>
          <w:p w:rsidR="00AD2661" w:rsidRPr="0079426E" w:rsidRDefault="00AD2661" w:rsidP="00730C3A">
            <w:pPr>
              <w:rPr>
                <w:sz w:val="24"/>
                <w:szCs w:val="24"/>
              </w:rPr>
            </w:pPr>
          </w:p>
        </w:tc>
        <w:tc>
          <w:tcPr>
            <w:tcW w:w="2693" w:type="dxa"/>
            <w:vMerge/>
            <w:hideMark/>
          </w:tcPr>
          <w:p w:rsidR="00AD2661" w:rsidRPr="0079426E" w:rsidRDefault="00AD2661" w:rsidP="00730C3A">
            <w:pPr>
              <w:pStyle w:val="ac"/>
              <w:spacing w:line="276" w:lineRule="auto"/>
              <w:jc w:val="left"/>
              <w:rPr>
                <w:sz w:val="20"/>
                <w:szCs w:val="20"/>
              </w:rPr>
            </w:pPr>
          </w:p>
        </w:tc>
        <w:tc>
          <w:tcPr>
            <w:tcW w:w="992" w:type="dxa"/>
            <w:hideMark/>
          </w:tcPr>
          <w:p w:rsidR="00AD2661" w:rsidRPr="0079426E" w:rsidRDefault="00AD2661" w:rsidP="00730C3A">
            <w:pPr>
              <w:pStyle w:val="ac"/>
              <w:spacing w:line="276" w:lineRule="auto"/>
              <w:ind w:left="57" w:right="57"/>
              <w:jc w:val="center"/>
              <w:rPr>
                <w:sz w:val="20"/>
                <w:szCs w:val="20"/>
              </w:rPr>
            </w:pPr>
            <w:r>
              <w:rPr>
                <w:sz w:val="20"/>
                <w:szCs w:val="20"/>
              </w:rPr>
              <w:t>2020</w:t>
            </w:r>
          </w:p>
        </w:tc>
        <w:tc>
          <w:tcPr>
            <w:tcW w:w="1134" w:type="dxa"/>
            <w:hideMark/>
          </w:tcPr>
          <w:p w:rsidR="00AD2661" w:rsidRDefault="00AD2661">
            <w:pPr>
              <w:spacing w:line="276" w:lineRule="auto"/>
              <w:jc w:val="center"/>
              <w:rPr>
                <w:sz w:val="24"/>
                <w:szCs w:val="24"/>
              </w:rPr>
            </w:pPr>
            <w:r>
              <w:rPr>
                <w:sz w:val="24"/>
                <w:szCs w:val="24"/>
              </w:rPr>
              <w:t>3085,85</w:t>
            </w:r>
          </w:p>
        </w:tc>
        <w:tc>
          <w:tcPr>
            <w:tcW w:w="1134" w:type="dxa"/>
            <w:hideMark/>
          </w:tcPr>
          <w:p w:rsidR="00AD2661" w:rsidRDefault="00AD2661">
            <w:pPr>
              <w:spacing w:line="276" w:lineRule="auto"/>
              <w:jc w:val="center"/>
              <w:rPr>
                <w:sz w:val="24"/>
                <w:szCs w:val="24"/>
              </w:rPr>
            </w:pPr>
            <w:r>
              <w:rPr>
                <w:sz w:val="24"/>
                <w:szCs w:val="24"/>
              </w:rPr>
              <w:t>3169,02</w:t>
            </w:r>
          </w:p>
        </w:tc>
      </w:tr>
      <w:tr w:rsidR="00C9652D" w:rsidRPr="0079426E" w:rsidTr="00730C3A">
        <w:trPr>
          <w:trHeight w:val="284"/>
        </w:trPr>
        <w:tc>
          <w:tcPr>
            <w:tcW w:w="534" w:type="dxa"/>
          </w:tcPr>
          <w:p w:rsidR="00C9652D" w:rsidRPr="0079426E" w:rsidRDefault="00C9652D" w:rsidP="00730C3A">
            <w:pPr>
              <w:spacing w:line="276" w:lineRule="auto"/>
              <w:jc w:val="center"/>
              <w:rPr>
                <w:b/>
                <w:bCs/>
                <w:sz w:val="20"/>
              </w:rPr>
            </w:pPr>
          </w:p>
        </w:tc>
        <w:tc>
          <w:tcPr>
            <w:tcW w:w="3272" w:type="dxa"/>
            <w:vMerge/>
            <w:vAlign w:val="center"/>
            <w:hideMark/>
          </w:tcPr>
          <w:p w:rsidR="00C9652D" w:rsidRPr="0079426E" w:rsidRDefault="00C9652D" w:rsidP="00730C3A">
            <w:pPr>
              <w:rPr>
                <w:sz w:val="24"/>
                <w:szCs w:val="24"/>
              </w:rPr>
            </w:pPr>
          </w:p>
        </w:tc>
        <w:tc>
          <w:tcPr>
            <w:tcW w:w="5953" w:type="dxa"/>
            <w:gridSpan w:val="4"/>
            <w:hideMark/>
          </w:tcPr>
          <w:p w:rsidR="00C9652D" w:rsidRPr="00522C3E" w:rsidRDefault="00C9652D" w:rsidP="00730C3A">
            <w:pPr>
              <w:spacing w:line="276" w:lineRule="auto"/>
              <w:rPr>
                <w:b/>
                <w:sz w:val="24"/>
                <w:szCs w:val="24"/>
              </w:rPr>
            </w:pPr>
            <w:r w:rsidRPr="00522C3E">
              <w:rPr>
                <w:sz w:val="24"/>
                <w:szCs w:val="24"/>
              </w:rPr>
              <w:t>Население (тарифы указаны с учетом НДС)</w:t>
            </w:r>
          </w:p>
        </w:tc>
      </w:tr>
      <w:tr w:rsidR="00AD2661" w:rsidRPr="005D4BB4" w:rsidTr="00730C3A">
        <w:trPr>
          <w:trHeight w:val="192"/>
        </w:trPr>
        <w:tc>
          <w:tcPr>
            <w:tcW w:w="534" w:type="dxa"/>
            <w:hideMark/>
          </w:tcPr>
          <w:p w:rsidR="00AD2661" w:rsidRPr="0079426E" w:rsidRDefault="00AD2661" w:rsidP="00730C3A">
            <w:pPr>
              <w:spacing w:line="276" w:lineRule="auto"/>
              <w:jc w:val="center"/>
              <w:rPr>
                <w:b/>
                <w:bCs/>
                <w:sz w:val="20"/>
              </w:rPr>
            </w:pPr>
            <w:r w:rsidRPr="0079426E">
              <w:rPr>
                <w:b/>
                <w:bCs/>
                <w:sz w:val="20"/>
              </w:rPr>
              <w:t>1.4.</w:t>
            </w:r>
          </w:p>
        </w:tc>
        <w:tc>
          <w:tcPr>
            <w:tcW w:w="3272" w:type="dxa"/>
            <w:vMerge/>
            <w:vAlign w:val="center"/>
            <w:hideMark/>
          </w:tcPr>
          <w:p w:rsidR="00AD2661" w:rsidRPr="0079426E" w:rsidRDefault="00AD2661" w:rsidP="00730C3A">
            <w:pPr>
              <w:rPr>
                <w:sz w:val="24"/>
                <w:szCs w:val="24"/>
              </w:rPr>
            </w:pPr>
          </w:p>
        </w:tc>
        <w:tc>
          <w:tcPr>
            <w:tcW w:w="2693" w:type="dxa"/>
            <w:vMerge w:val="restart"/>
            <w:hideMark/>
          </w:tcPr>
          <w:p w:rsidR="00AD2661" w:rsidRPr="0079426E" w:rsidRDefault="00AD2661" w:rsidP="00730C3A">
            <w:pPr>
              <w:pStyle w:val="ac"/>
              <w:spacing w:line="276" w:lineRule="auto"/>
              <w:jc w:val="left"/>
              <w:rPr>
                <w:sz w:val="20"/>
                <w:szCs w:val="20"/>
              </w:rPr>
            </w:pPr>
            <w:proofErr w:type="spellStart"/>
            <w:r w:rsidRPr="0079426E">
              <w:rPr>
                <w:sz w:val="20"/>
                <w:szCs w:val="20"/>
              </w:rPr>
              <w:t>одноставочный</w:t>
            </w:r>
            <w:proofErr w:type="spellEnd"/>
            <w:r w:rsidRPr="0079426E">
              <w:rPr>
                <w:sz w:val="20"/>
                <w:szCs w:val="20"/>
              </w:rPr>
              <w:t>, руб./Гкал</w:t>
            </w:r>
          </w:p>
        </w:tc>
        <w:tc>
          <w:tcPr>
            <w:tcW w:w="992" w:type="dxa"/>
            <w:hideMark/>
          </w:tcPr>
          <w:p w:rsidR="00AD2661" w:rsidRPr="0079426E" w:rsidRDefault="00AD2661" w:rsidP="00730C3A">
            <w:pPr>
              <w:pStyle w:val="ac"/>
              <w:spacing w:line="276" w:lineRule="auto"/>
              <w:ind w:left="57" w:right="57"/>
              <w:jc w:val="center"/>
              <w:rPr>
                <w:sz w:val="20"/>
                <w:szCs w:val="20"/>
              </w:rPr>
            </w:pPr>
            <w:r w:rsidRPr="0079426E">
              <w:rPr>
                <w:sz w:val="20"/>
                <w:szCs w:val="20"/>
              </w:rPr>
              <w:t>201</w:t>
            </w:r>
            <w:r>
              <w:rPr>
                <w:sz w:val="20"/>
                <w:szCs w:val="20"/>
              </w:rPr>
              <w:t>8</w:t>
            </w:r>
          </w:p>
        </w:tc>
        <w:tc>
          <w:tcPr>
            <w:tcW w:w="1134" w:type="dxa"/>
            <w:hideMark/>
          </w:tcPr>
          <w:p w:rsidR="00AD2661" w:rsidRDefault="00AD2661">
            <w:pPr>
              <w:spacing w:line="276" w:lineRule="auto"/>
              <w:jc w:val="center"/>
              <w:rPr>
                <w:sz w:val="24"/>
                <w:szCs w:val="24"/>
              </w:rPr>
            </w:pPr>
            <w:r>
              <w:rPr>
                <w:sz w:val="24"/>
                <w:szCs w:val="24"/>
              </w:rPr>
              <w:t>2901,33</w:t>
            </w:r>
          </w:p>
        </w:tc>
        <w:tc>
          <w:tcPr>
            <w:tcW w:w="1134" w:type="dxa"/>
            <w:hideMark/>
          </w:tcPr>
          <w:p w:rsidR="00AD2661" w:rsidRDefault="00AD2661">
            <w:pPr>
              <w:spacing w:line="276" w:lineRule="auto"/>
              <w:jc w:val="center"/>
              <w:rPr>
                <w:sz w:val="24"/>
                <w:szCs w:val="24"/>
              </w:rPr>
            </w:pPr>
            <w:r>
              <w:rPr>
                <w:sz w:val="24"/>
                <w:szCs w:val="24"/>
              </w:rPr>
              <w:t>2996,38</w:t>
            </w:r>
          </w:p>
        </w:tc>
      </w:tr>
      <w:tr w:rsidR="00AD2661" w:rsidRPr="0079426E" w:rsidTr="00730C3A">
        <w:trPr>
          <w:trHeight w:val="227"/>
        </w:trPr>
        <w:tc>
          <w:tcPr>
            <w:tcW w:w="534" w:type="dxa"/>
            <w:hideMark/>
          </w:tcPr>
          <w:p w:rsidR="00AD2661" w:rsidRPr="0079426E" w:rsidRDefault="00AD2661" w:rsidP="00730C3A">
            <w:pPr>
              <w:spacing w:line="276" w:lineRule="auto"/>
              <w:jc w:val="center"/>
              <w:rPr>
                <w:b/>
                <w:bCs/>
                <w:sz w:val="20"/>
              </w:rPr>
            </w:pPr>
            <w:r w:rsidRPr="0079426E">
              <w:rPr>
                <w:b/>
                <w:bCs/>
                <w:sz w:val="20"/>
              </w:rPr>
              <w:t>1.5.</w:t>
            </w:r>
          </w:p>
        </w:tc>
        <w:tc>
          <w:tcPr>
            <w:tcW w:w="3272" w:type="dxa"/>
            <w:vMerge/>
            <w:vAlign w:val="center"/>
            <w:hideMark/>
          </w:tcPr>
          <w:p w:rsidR="00AD2661" w:rsidRPr="0079426E" w:rsidRDefault="00AD2661" w:rsidP="00730C3A">
            <w:pPr>
              <w:rPr>
                <w:sz w:val="24"/>
                <w:szCs w:val="24"/>
              </w:rPr>
            </w:pPr>
          </w:p>
        </w:tc>
        <w:tc>
          <w:tcPr>
            <w:tcW w:w="2693" w:type="dxa"/>
            <w:vMerge/>
            <w:hideMark/>
          </w:tcPr>
          <w:p w:rsidR="00AD2661" w:rsidRPr="0079426E" w:rsidRDefault="00AD2661" w:rsidP="00730C3A">
            <w:pPr>
              <w:pStyle w:val="ac"/>
              <w:spacing w:line="276" w:lineRule="auto"/>
              <w:jc w:val="left"/>
              <w:rPr>
                <w:sz w:val="20"/>
                <w:szCs w:val="20"/>
              </w:rPr>
            </w:pPr>
          </w:p>
        </w:tc>
        <w:tc>
          <w:tcPr>
            <w:tcW w:w="992" w:type="dxa"/>
            <w:hideMark/>
          </w:tcPr>
          <w:p w:rsidR="00AD2661" w:rsidRPr="0079426E" w:rsidRDefault="00AD2661" w:rsidP="00730C3A">
            <w:pPr>
              <w:pStyle w:val="ac"/>
              <w:spacing w:line="276" w:lineRule="auto"/>
              <w:ind w:left="57" w:right="57"/>
              <w:jc w:val="center"/>
              <w:rPr>
                <w:sz w:val="20"/>
                <w:szCs w:val="20"/>
              </w:rPr>
            </w:pPr>
            <w:r>
              <w:rPr>
                <w:sz w:val="20"/>
                <w:szCs w:val="20"/>
              </w:rPr>
              <w:t>2019</w:t>
            </w:r>
          </w:p>
        </w:tc>
        <w:tc>
          <w:tcPr>
            <w:tcW w:w="1134" w:type="dxa"/>
            <w:hideMark/>
          </w:tcPr>
          <w:p w:rsidR="00AD2661" w:rsidRDefault="00AD2661">
            <w:pPr>
              <w:spacing w:line="276" w:lineRule="auto"/>
              <w:jc w:val="center"/>
              <w:rPr>
                <w:sz w:val="24"/>
                <w:szCs w:val="24"/>
              </w:rPr>
            </w:pPr>
            <w:r>
              <w:rPr>
                <w:sz w:val="24"/>
                <w:szCs w:val="24"/>
              </w:rPr>
              <w:t>2996,38</w:t>
            </w:r>
          </w:p>
        </w:tc>
        <w:tc>
          <w:tcPr>
            <w:tcW w:w="1134" w:type="dxa"/>
            <w:hideMark/>
          </w:tcPr>
          <w:p w:rsidR="00AD2661" w:rsidRDefault="00AD2661">
            <w:pPr>
              <w:spacing w:line="276" w:lineRule="auto"/>
              <w:jc w:val="center"/>
              <w:rPr>
                <w:sz w:val="24"/>
                <w:szCs w:val="24"/>
              </w:rPr>
            </w:pPr>
            <w:r>
              <w:rPr>
                <w:sz w:val="24"/>
                <w:szCs w:val="24"/>
              </w:rPr>
              <w:t>3085,85</w:t>
            </w:r>
          </w:p>
        </w:tc>
      </w:tr>
      <w:tr w:rsidR="00AD2661" w:rsidRPr="0079426E" w:rsidTr="00730C3A">
        <w:trPr>
          <w:trHeight w:val="227"/>
        </w:trPr>
        <w:tc>
          <w:tcPr>
            <w:tcW w:w="534" w:type="dxa"/>
            <w:hideMark/>
          </w:tcPr>
          <w:p w:rsidR="00AD2661" w:rsidRPr="0079426E" w:rsidRDefault="00AD2661" w:rsidP="00730C3A">
            <w:pPr>
              <w:spacing w:line="276" w:lineRule="auto"/>
              <w:jc w:val="center"/>
              <w:rPr>
                <w:b/>
                <w:bCs/>
                <w:sz w:val="20"/>
              </w:rPr>
            </w:pPr>
            <w:r w:rsidRPr="0079426E">
              <w:rPr>
                <w:b/>
                <w:bCs/>
                <w:sz w:val="20"/>
              </w:rPr>
              <w:t>1.6.</w:t>
            </w:r>
          </w:p>
        </w:tc>
        <w:tc>
          <w:tcPr>
            <w:tcW w:w="3272" w:type="dxa"/>
            <w:vMerge/>
            <w:vAlign w:val="center"/>
            <w:hideMark/>
          </w:tcPr>
          <w:p w:rsidR="00AD2661" w:rsidRPr="0079426E" w:rsidRDefault="00AD2661" w:rsidP="00730C3A">
            <w:pPr>
              <w:rPr>
                <w:sz w:val="24"/>
                <w:szCs w:val="24"/>
              </w:rPr>
            </w:pPr>
          </w:p>
        </w:tc>
        <w:tc>
          <w:tcPr>
            <w:tcW w:w="2693" w:type="dxa"/>
            <w:vMerge/>
            <w:hideMark/>
          </w:tcPr>
          <w:p w:rsidR="00AD2661" w:rsidRPr="0079426E" w:rsidRDefault="00AD2661" w:rsidP="00730C3A">
            <w:pPr>
              <w:pStyle w:val="ac"/>
              <w:spacing w:line="276" w:lineRule="auto"/>
              <w:jc w:val="left"/>
              <w:rPr>
                <w:sz w:val="20"/>
                <w:szCs w:val="20"/>
              </w:rPr>
            </w:pPr>
          </w:p>
        </w:tc>
        <w:tc>
          <w:tcPr>
            <w:tcW w:w="992" w:type="dxa"/>
            <w:hideMark/>
          </w:tcPr>
          <w:p w:rsidR="00AD2661" w:rsidRPr="0079426E" w:rsidRDefault="00AD2661" w:rsidP="00730C3A">
            <w:pPr>
              <w:pStyle w:val="ac"/>
              <w:spacing w:line="276" w:lineRule="auto"/>
              <w:ind w:left="57" w:right="57"/>
              <w:jc w:val="center"/>
              <w:rPr>
                <w:sz w:val="20"/>
                <w:szCs w:val="20"/>
              </w:rPr>
            </w:pPr>
            <w:r>
              <w:rPr>
                <w:sz w:val="20"/>
                <w:szCs w:val="20"/>
              </w:rPr>
              <w:t>2020</w:t>
            </w:r>
          </w:p>
        </w:tc>
        <w:tc>
          <w:tcPr>
            <w:tcW w:w="1134" w:type="dxa"/>
            <w:hideMark/>
          </w:tcPr>
          <w:p w:rsidR="00AD2661" w:rsidRDefault="00AD2661">
            <w:pPr>
              <w:spacing w:line="276" w:lineRule="auto"/>
              <w:jc w:val="center"/>
              <w:rPr>
                <w:sz w:val="24"/>
                <w:szCs w:val="24"/>
              </w:rPr>
            </w:pPr>
            <w:r>
              <w:rPr>
                <w:sz w:val="24"/>
                <w:szCs w:val="24"/>
              </w:rPr>
              <w:t>3085,85</w:t>
            </w:r>
          </w:p>
        </w:tc>
        <w:tc>
          <w:tcPr>
            <w:tcW w:w="1134" w:type="dxa"/>
            <w:hideMark/>
          </w:tcPr>
          <w:p w:rsidR="00AD2661" w:rsidRDefault="00AD2661">
            <w:pPr>
              <w:spacing w:line="276" w:lineRule="auto"/>
              <w:jc w:val="center"/>
              <w:rPr>
                <w:sz w:val="24"/>
                <w:szCs w:val="24"/>
              </w:rPr>
            </w:pPr>
            <w:r>
              <w:rPr>
                <w:sz w:val="24"/>
                <w:szCs w:val="24"/>
              </w:rPr>
              <w:t>3169,02</w:t>
            </w:r>
          </w:p>
        </w:tc>
      </w:tr>
    </w:tbl>
    <w:p w:rsidR="00137203" w:rsidRDefault="00137203" w:rsidP="00137203">
      <w:pPr>
        <w:autoSpaceDE w:val="0"/>
        <w:autoSpaceDN w:val="0"/>
        <w:adjustRightInd w:val="0"/>
        <w:spacing w:line="276" w:lineRule="auto"/>
        <w:jc w:val="both"/>
        <w:rPr>
          <w:bCs/>
          <w:szCs w:val="28"/>
        </w:rPr>
      </w:pPr>
    </w:p>
    <w:p w:rsidR="00137203" w:rsidRPr="00137203" w:rsidRDefault="00137203" w:rsidP="00137203">
      <w:pPr>
        <w:tabs>
          <w:tab w:val="left" w:pos="1949"/>
        </w:tabs>
        <w:rPr>
          <w:szCs w:val="28"/>
        </w:rPr>
      </w:pPr>
    </w:p>
    <w:sectPr w:rsidR="00137203" w:rsidRPr="00137203" w:rsidSect="00252D0D">
      <w:type w:val="continuous"/>
      <w:pgSz w:w="11906" w:h="16838" w:code="9"/>
      <w:pgMar w:top="1134" w:right="709" w:bottom="1134" w:left="1418" w:header="425"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F8C" w:rsidRDefault="007B3F8C">
      <w:r>
        <w:separator/>
      </w:r>
    </w:p>
  </w:endnote>
  <w:endnote w:type="continuationSeparator" w:id="0">
    <w:p w:rsidR="007B3F8C" w:rsidRDefault="007B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F8C" w:rsidRDefault="007B3F8C">
      <w:r>
        <w:separator/>
      </w:r>
    </w:p>
  </w:footnote>
  <w:footnote w:type="continuationSeparator" w:id="0">
    <w:p w:rsidR="007B3F8C" w:rsidRDefault="007B3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41" w:rsidRDefault="00D6369D" w:rsidP="00C578AA">
    <w:pPr>
      <w:pStyle w:val="a3"/>
      <w:framePr w:wrap="around" w:vAnchor="text" w:hAnchor="margin" w:xAlign="center" w:y="1"/>
      <w:rPr>
        <w:rStyle w:val="a9"/>
      </w:rPr>
    </w:pPr>
    <w:r>
      <w:rPr>
        <w:rStyle w:val="a9"/>
      </w:rPr>
      <w:fldChar w:fldCharType="begin"/>
    </w:r>
    <w:r w:rsidR="00C64A41">
      <w:rPr>
        <w:rStyle w:val="a9"/>
      </w:rPr>
      <w:instrText xml:space="preserve">PAGE  </w:instrText>
    </w:r>
    <w:r>
      <w:rPr>
        <w:rStyle w:val="a9"/>
      </w:rPr>
      <w:fldChar w:fldCharType="end"/>
    </w:r>
  </w:p>
  <w:p w:rsidR="00C64A41" w:rsidRDefault="00C64A4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41" w:rsidRDefault="00D6369D" w:rsidP="00C578AA">
    <w:pPr>
      <w:pStyle w:val="a3"/>
      <w:framePr w:wrap="around" w:vAnchor="text" w:hAnchor="margin" w:xAlign="center" w:y="1"/>
      <w:rPr>
        <w:rStyle w:val="a9"/>
      </w:rPr>
    </w:pPr>
    <w:r>
      <w:rPr>
        <w:rStyle w:val="a9"/>
      </w:rPr>
      <w:fldChar w:fldCharType="begin"/>
    </w:r>
    <w:r w:rsidR="00C64A41">
      <w:rPr>
        <w:rStyle w:val="a9"/>
      </w:rPr>
      <w:instrText xml:space="preserve">PAGE  </w:instrText>
    </w:r>
    <w:r>
      <w:rPr>
        <w:rStyle w:val="a9"/>
      </w:rPr>
      <w:fldChar w:fldCharType="separate"/>
    </w:r>
    <w:r w:rsidR="00AF1C7D">
      <w:rPr>
        <w:rStyle w:val="a9"/>
        <w:noProof/>
      </w:rPr>
      <w:t>2</w:t>
    </w:r>
    <w:r>
      <w:rPr>
        <w:rStyle w:val="a9"/>
      </w:rPr>
      <w:fldChar w:fldCharType="end"/>
    </w:r>
  </w:p>
  <w:p w:rsidR="00C64A41" w:rsidRDefault="00C64A4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A41" w:rsidRDefault="007B3F8C" w:rsidP="000D5C79">
    <w:pPr>
      <w:pStyle w:val="a3"/>
      <w:tabs>
        <w:tab w:val="clear" w:pos="4153"/>
        <w:tab w:val="clear" w:pos="8306"/>
        <w:tab w:val="left" w:pos="-4111"/>
        <w:tab w:val="left" w:pos="-3969"/>
        <w:tab w:val="left" w:pos="1510"/>
      </w:tabs>
      <w:ind w:left="-142"/>
    </w:pPr>
    <w:r>
      <w:rPr>
        <w:noProof/>
      </w:rPr>
      <w:pict>
        <v:group id="Group 1" o:spid="_x0000_s2050" style="position:absolute;left:0;text-align:left;margin-left:86.15pt;margin-top:185.95pt;width:311.8pt;height:4.15pt;z-index:-251655168" coordorigin="3321,3424" coordsize="62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">
          <v:shape id="Freeform 2" o:spid="_x0000_s2052" style="position:absolute;left:9441;top:3424;width:80;height:83;visibility:visible;mso-wrap-style:square;v-text-anchor:top" coordsize="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PxU8EA&#10;AADaAAAADwAAAGRycy9kb3ducmV2LnhtbESPQWvCQBSE7wX/w/IEb7qxiNjoKioUBCm20YPHR/aZ&#10;DWbfxuxG03/vCoUeh5n5hlmsOluJOzW+dKxgPEpAEOdOl1woOB0/hzMQPiBrrByTgl/ysFr23haY&#10;avfgH7pnoRARwj5FBSaEOpXS54Ys+pGriaN3cY3FEGVTSN3gI8JtJd+TZCotlhwXDNa0NZRfs9Yq&#10;2EtbfNFWf99ke8jOm05Taz6UGvS79RxEoC78h//aO61gAq8r8Qb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T8VPBAAAA2gAAAA8AAAAAAAAAAAAAAAAAmAIAAGRycy9kb3du&#10;cmV2LnhtbFBLBQYAAAAABAAEAPUAAACGAwAAAAA=&#10;" path="m82,83l82,,,e" filled="f" strokeweight=".5pt">
            <v:path arrowok="t" o:connecttype="custom" o:connectlocs="80,83;80,0;0,0" o:connectangles="0,0,0"/>
          </v:shape>
          <v:shape id="Freeform 3" o:spid="_x0000_s2051" style="position:absolute;left:3321;top:3424;width:82;height:81;rotation:-90;visibility:visible;mso-wrap-style:square;v-text-anchor:top" coordsize="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8JIsMA&#10;AADaAAAADwAAAGRycy9kb3ducmV2LnhtbESPQWsCMRSE7wX/Q3iCF9GshRZdjaJCQSm0VMXzY/Pc&#10;rG5e1iTq9t83hUKPw8x8w8wWra3FnXyoHCsYDTMQxIXTFZcKDvu3wRhEiMgaa8ek4JsCLOadpxnm&#10;2j34i+67WIoE4ZCjAhNjk0sZCkMWw9A1xMk7OW8xJulLqT0+EtzW8jnLXqXFitOCwYbWhorL7mYV&#10;HM/v/VX1uZ44/+Gwv12Zqxm1SvW67XIKIlIb/8N/7Y1W8AK/V9IN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8JIsMAAADaAAAADwAAAAAAAAAAAAAAAACYAgAAZHJzL2Rv&#10;d25yZXYueG1sUEsFBgAAAAAEAAQA9QAAAIgDAAAAAA==&#10;" path="m82,83l82,,,e" filled="f" strokeweight=".5pt">
            <v:path arrowok="t" o:connecttype="custom" o:connectlocs="82,81;82,0;0,0" o:connectangles="0,0,0"/>
          </v:shape>
        </v:group>
      </w:pict>
    </w:r>
    <w:r>
      <w:rPr>
        <w:noProof/>
      </w:rPr>
      <w:pict>
        <v:shapetype id="_x0000_t202" coordsize="21600,21600" o:spt="202" path="m,l,21600r21600,l21600,xe">
          <v:stroke joinstyle="miter"/>
          <v:path gradientshapeok="t" o:connecttype="rect"/>
        </v:shapetype>
        <v:shape id="Text Box 4" o:spid="_x0000_s2049" type="#_x0000_t202" style="position:absolute;left:0;text-align:left;margin-left:67.05pt;margin-top:-3.05pt;width:486pt;height:20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" filled="f" stroked="f" strokecolor="white" strokeweight="0">
          <v:textbox inset="0,0,0,0">
            <w:txbxContent>
              <w:p w:rsidR="00C64A41" w:rsidRPr="00E52B15" w:rsidRDefault="00C64A41" w:rsidP="00673D81">
                <w:pPr>
                  <w:ind w:right="-70"/>
                  <w:jc w:val="center"/>
                  <w:rPr>
                    <w:szCs w:val="28"/>
                  </w:rPr>
                </w:pPr>
                <w:r>
                  <w:rPr>
                    <w:noProof/>
                    <w:szCs w:val="28"/>
                  </w:rPr>
                  <w:drawing>
                    <wp:inline distT="0" distB="0" distL="0" distR="0">
                      <wp:extent cx="635635" cy="61341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35635" cy="613410"/>
                              </a:xfrm>
                              <a:prstGeom prst="rect">
                                <a:avLst/>
                              </a:prstGeom>
                              <a:noFill/>
                              <a:ln w="9525">
                                <a:noFill/>
                                <a:miter lim="800000"/>
                                <a:headEnd/>
                                <a:tailEnd/>
                              </a:ln>
                            </pic:spPr>
                          </pic:pic>
                        </a:graphicData>
                      </a:graphic>
                    </wp:inline>
                  </w:drawing>
                </w:r>
              </w:p>
              <w:p w:rsidR="00C64A41" w:rsidRPr="00561114" w:rsidRDefault="00C64A41" w:rsidP="00673D81">
                <w:pPr>
                  <w:ind w:right="-40"/>
                  <w:jc w:val="center"/>
                  <w:rPr>
                    <w:b/>
                    <w:sz w:val="36"/>
                    <w:szCs w:val="36"/>
                  </w:rPr>
                </w:pPr>
                <w:r w:rsidRPr="00561114">
                  <w:rPr>
                    <w:b/>
                    <w:sz w:val="36"/>
                    <w:szCs w:val="36"/>
                  </w:rPr>
                  <w:t xml:space="preserve">Региональная </w:t>
                </w:r>
                <w:r>
                  <w:rPr>
                    <w:b/>
                    <w:sz w:val="36"/>
                    <w:szCs w:val="36"/>
                  </w:rPr>
                  <w:t>служба по тарифам</w:t>
                </w:r>
              </w:p>
              <w:p w:rsidR="00C64A41" w:rsidRPr="00561114" w:rsidRDefault="00C64A41" w:rsidP="00673D81">
                <w:pPr>
                  <w:ind w:right="-40"/>
                  <w:jc w:val="center"/>
                  <w:rPr>
                    <w:b/>
                    <w:sz w:val="36"/>
                    <w:szCs w:val="36"/>
                  </w:rPr>
                </w:pPr>
                <w:r w:rsidRPr="00561114">
                  <w:rPr>
                    <w:b/>
                    <w:sz w:val="36"/>
                    <w:szCs w:val="36"/>
                  </w:rPr>
                  <w:t>Нижегородской области</w:t>
                </w:r>
              </w:p>
              <w:p w:rsidR="00C64A41" w:rsidRPr="000F7B5C" w:rsidRDefault="00C64A41" w:rsidP="00673D81">
                <w:pPr>
                  <w:ind w:right="-70"/>
                  <w:jc w:val="center"/>
                  <w:rPr>
                    <w:b/>
                    <w:sz w:val="20"/>
                  </w:rPr>
                </w:pPr>
              </w:p>
              <w:p w:rsidR="00C64A41" w:rsidRPr="000F7B5C" w:rsidRDefault="00C64A41" w:rsidP="00673D81">
                <w:pPr>
                  <w:ind w:right="-70"/>
                  <w:jc w:val="center"/>
                  <w:rPr>
                    <w:caps/>
                    <w:spacing w:val="120"/>
                    <w:sz w:val="44"/>
                    <w:szCs w:val="44"/>
                  </w:rPr>
                </w:pPr>
                <w:r>
                  <w:rPr>
                    <w:caps/>
                    <w:spacing w:val="120"/>
                    <w:sz w:val="44"/>
                    <w:szCs w:val="44"/>
                  </w:rPr>
                  <w:t>решение</w:t>
                </w:r>
              </w:p>
              <w:p w:rsidR="00C64A41" w:rsidRDefault="00C64A41" w:rsidP="00673D81">
                <w:pPr>
                  <w:ind w:right="-70"/>
                  <w:jc w:val="center"/>
                  <w:rPr>
                    <w:b/>
                    <w:caps/>
                    <w:sz w:val="32"/>
                    <w:szCs w:val="32"/>
                  </w:rPr>
                </w:pPr>
              </w:p>
              <w:p w:rsidR="00C64A41" w:rsidRDefault="00C64A41" w:rsidP="00673D81">
                <w:pPr>
                  <w:ind w:right="-70"/>
                  <w:jc w:val="center"/>
                  <w:rPr>
                    <w:szCs w:val="28"/>
                  </w:rPr>
                </w:pPr>
                <w:r>
                  <w:rPr>
                    <w:szCs w:val="28"/>
                  </w:rPr>
                  <w:t>__________________</w:t>
                </w:r>
                <w:r>
                  <w:rPr>
                    <w:szCs w:val="28"/>
                  </w:rPr>
                  <w:tab/>
                </w:r>
                <w:r>
                  <w:rPr>
                    <w:szCs w:val="28"/>
                  </w:rPr>
                  <w:tab/>
                </w:r>
                <w:r>
                  <w:rPr>
                    <w:szCs w:val="28"/>
                  </w:rPr>
                  <w:tab/>
                </w:r>
                <w:r>
                  <w:rPr>
                    <w:szCs w:val="28"/>
                  </w:rPr>
                  <w:tab/>
                </w:r>
                <w:r>
                  <w:rPr>
                    <w:szCs w:val="28"/>
                  </w:rPr>
                  <w:tab/>
                </w:r>
                <w:r>
                  <w:rPr>
                    <w:szCs w:val="28"/>
                  </w:rPr>
                  <w:tab/>
                  <w:t xml:space="preserve">          </w:t>
                </w:r>
                <w:r w:rsidRPr="00F633AF">
                  <w:rPr>
                    <w:rFonts w:ascii="Arial" w:hAnsi="Arial" w:cs="Arial"/>
                    <w:sz w:val="18"/>
                    <w:szCs w:val="18"/>
                  </w:rPr>
                  <w:t>№</w:t>
                </w:r>
                <w:r>
                  <w:rPr>
                    <w:rFonts w:ascii="Arial" w:hAnsi="Arial" w:cs="Arial"/>
                    <w:sz w:val="18"/>
                    <w:szCs w:val="18"/>
                  </w:rPr>
                  <w:t xml:space="preserve">  </w:t>
                </w:r>
                <w:r>
                  <w:rPr>
                    <w:rFonts w:ascii="Arial" w:hAnsi="Arial" w:cs="Arial"/>
                    <w:sz w:val="20"/>
                  </w:rPr>
                  <w:t xml:space="preserve"> </w:t>
                </w:r>
                <w:r w:rsidRPr="00534585">
                  <w:rPr>
                    <w:szCs w:val="28"/>
                  </w:rPr>
                  <w:t>__</w:t>
                </w:r>
                <w:r>
                  <w:rPr>
                    <w:szCs w:val="28"/>
                  </w:rPr>
                  <w:t>__</w:t>
                </w:r>
                <w:r w:rsidRPr="00534585">
                  <w:rPr>
                    <w:szCs w:val="28"/>
                  </w:rPr>
                  <w:t>_____</w:t>
                </w:r>
                <w:r>
                  <w:rPr>
                    <w:szCs w:val="28"/>
                  </w:rPr>
                  <w:t>___</w:t>
                </w:r>
                <w:r w:rsidRPr="00534585">
                  <w:rPr>
                    <w:szCs w:val="28"/>
                  </w:rPr>
                  <w:t>_</w:t>
                </w:r>
                <w:r>
                  <w:rPr>
                    <w:szCs w:val="28"/>
                  </w:rPr>
                  <w:t>___</w:t>
                </w:r>
              </w:p>
              <w:p w:rsidR="00C64A41" w:rsidRPr="002B6128" w:rsidRDefault="00C64A41" w:rsidP="00673D81">
                <w:pPr>
                  <w:ind w:right="-70"/>
                  <w:jc w:val="center"/>
                  <w:rPr>
                    <w:sz w:val="23"/>
                    <w:szCs w:val="23"/>
                  </w:rPr>
                </w:pPr>
                <w:r w:rsidRPr="002B6128">
                  <w:rPr>
                    <w:sz w:val="23"/>
                    <w:szCs w:val="23"/>
                  </w:rPr>
                  <w:t>г. Нижний Новгород</w:t>
                </w:r>
              </w:p>
              <w:p w:rsidR="00C64A41" w:rsidRDefault="00C64A41" w:rsidP="00276416">
                <w:pPr>
                  <w:ind w:right="-70"/>
                  <w:rPr>
                    <w:sz w:val="20"/>
                  </w:rPr>
                </w:pPr>
              </w:p>
              <w:p w:rsidR="00C64A41" w:rsidRPr="001772E6" w:rsidRDefault="00C64A41" w:rsidP="00040D26">
                <w:pPr>
                  <w:ind w:right="-70"/>
                  <w:jc w:val="center"/>
                  <w:rPr>
                    <w:sz w:val="14"/>
                    <w:szCs w:val="14"/>
                  </w:rPr>
                </w:pPr>
              </w:p>
              <w:p w:rsidR="00C64A41" w:rsidRDefault="00C64A41" w:rsidP="00040D26">
                <w:pPr>
                  <w:ind w:right="-70"/>
                </w:pPr>
                <w:r>
                  <w:rPr>
                    <w:szCs w:val="28"/>
                  </w:rPr>
                  <w:t xml:space="preserve">             </w:t>
                </w:r>
              </w:p>
            </w:txbxContent>
          </v:textbox>
          <w10:wrap anchorx="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E8sOYBDcoqErplrakUnKiSFkq+s=" w:salt="kE7PUiyWaJpXDXmdlWumXA=="/>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53600"/>
    <w:rsid w:val="00002B26"/>
    <w:rsid w:val="00002C38"/>
    <w:rsid w:val="00004362"/>
    <w:rsid w:val="000043DE"/>
    <w:rsid w:val="00004422"/>
    <w:rsid w:val="0000465C"/>
    <w:rsid w:val="00005CF1"/>
    <w:rsid w:val="000061D8"/>
    <w:rsid w:val="0000703E"/>
    <w:rsid w:val="000074BC"/>
    <w:rsid w:val="000107E6"/>
    <w:rsid w:val="000113AA"/>
    <w:rsid w:val="000115ED"/>
    <w:rsid w:val="00011AE5"/>
    <w:rsid w:val="000150C8"/>
    <w:rsid w:val="000153AB"/>
    <w:rsid w:val="000162FE"/>
    <w:rsid w:val="00017B89"/>
    <w:rsid w:val="00020271"/>
    <w:rsid w:val="00020DDA"/>
    <w:rsid w:val="0002168F"/>
    <w:rsid w:val="000224C4"/>
    <w:rsid w:val="00023F65"/>
    <w:rsid w:val="000242A1"/>
    <w:rsid w:val="00024547"/>
    <w:rsid w:val="000270AA"/>
    <w:rsid w:val="000309A5"/>
    <w:rsid w:val="0003282C"/>
    <w:rsid w:val="00032D44"/>
    <w:rsid w:val="0003319D"/>
    <w:rsid w:val="000337CB"/>
    <w:rsid w:val="000340F4"/>
    <w:rsid w:val="00034834"/>
    <w:rsid w:val="00034BD0"/>
    <w:rsid w:val="000356C3"/>
    <w:rsid w:val="0003713A"/>
    <w:rsid w:val="00037A13"/>
    <w:rsid w:val="00037C86"/>
    <w:rsid w:val="00040D26"/>
    <w:rsid w:val="0004213C"/>
    <w:rsid w:val="000427B9"/>
    <w:rsid w:val="00042DB5"/>
    <w:rsid w:val="00042EE3"/>
    <w:rsid w:val="00044725"/>
    <w:rsid w:val="00044C84"/>
    <w:rsid w:val="000450F5"/>
    <w:rsid w:val="000456BC"/>
    <w:rsid w:val="0004612F"/>
    <w:rsid w:val="00050275"/>
    <w:rsid w:val="000504CE"/>
    <w:rsid w:val="000506C8"/>
    <w:rsid w:val="000510BD"/>
    <w:rsid w:val="000510F2"/>
    <w:rsid w:val="00052063"/>
    <w:rsid w:val="00052FD5"/>
    <w:rsid w:val="0005354A"/>
    <w:rsid w:val="000536DE"/>
    <w:rsid w:val="0005384D"/>
    <w:rsid w:val="00054152"/>
    <w:rsid w:val="00054BEC"/>
    <w:rsid w:val="00056E1C"/>
    <w:rsid w:val="0006180D"/>
    <w:rsid w:val="00062072"/>
    <w:rsid w:val="000631CC"/>
    <w:rsid w:val="000641E6"/>
    <w:rsid w:val="00065440"/>
    <w:rsid w:val="00065CC1"/>
    <w:rsid w:val="00066193"/>
    <w:rsid w:val="0007036C"/>
    <w:rsid w:val="000706C7"/>
    <w:rsid w:val="00071D2C"/>
    <w:rsid w:val="00071F83"/>
    <w:rsid w:val="0007221F"/>
    <w:rsid w:val="0007340B"/>
    <w:rsid w:val="00073CCD"/>
    <w:rsid w:val="00073FF7"/>
    <w:rsid w:val="0007435F"/>
    <w:rsid w:val="0007603D"/>
    <w:rsid w:val="00076EC9"/>
    <w:rsid w:val="000778E0"/>
    <w:rsid w:val="00077FE3"/>
    <w:rsid w:val="00080513"/>
    <w:rsid w:val="000810D0"/>
    <w:rsid w:val="00083BB5"/>
    <w:rsid w:val="00084124"/>
    <w:rsid w:val="000848D5"/>
    <w:rsid w:val="0008508F"/>
    <w:rsid w:val="0008547A"/>
    <w:rsid w:val="000857DE"/>
    <w:rsid w:val="00086472"/>
    <w:rsid w:val="00086F1B"/>
    <w:rsid w:val="00087708"/>
    <w:rsid w:val="0009131F"/>
    <w:rsid w:val="00091356"/>
    <w:rsid w:val="00091751"/>
    <w:rsid w:val="00091B82"/>
    <w:rsid w:val="00091D76"/>
    <w:rsid w:val="0009350A"/>
    <w:rsid w:val="00093CC1"/>
    <w:rsid w:val="000955BE"/>
    <w:rsid w:val="00096230"/>
    <w:rsid w:val="00096454"/>
    <w:rsid w:val="00096FB7"/>
    <w:rsid w:val="00097298"/>
    <w:rsid w:val="000A031E"/>
    <w:rsid w:val="000A46B0"/>
    <w:rsid w:val="000A5127"/>
    <w:rsid w:val="000A6524"/>
    <w:rsid w:val="000A7F91"/>
    <w:rsid w:val="000B3578"/>
    <w:rsid w:val="000B3E1B"/>
    <w:rsid w:val="000B3F02"/>
    <w:rsid w:val="000B5712"/>
    <w:rsid w:val="000B5765"/>
    <w:rsid w:val="000B60FE"/>
    <w:rsid w:val="000B6E70"/>
    <w:rsid w:val="000B73AB"/>
    <w:rsid w:val="000C037E"/>
    <w:rsid w:val="000C1417"/>
    <w:rsid w:val="000C2769"/>
    <w:rsid w:val="000C396F"/>
    <w:rsid w:val="000C3974"/>
    <w:rsid w:val="000C3C3C"/>
    <w:rsid w:val="000C3D38"/>
    <w:rsid w:val="000C3F54"/>
    <w:rsid w:val="000C6DA3"/>
    <w:rsid w:val="000C7621"/>
    <w:rsid w:val="000D034E"/>
    <w:rsid w:val="000D066A"/>
    <w:rsid w:val="000D0F61"/>
    <w:rsid w:val="000D3053"/>
    <w:rsid w:val="000D34B2"/>
    <w:rsid w:val="000D436B"/>
    <w:rsid w:val="000D56A1"/>
    <w:rsid w:val="000D5948"/>
    <w:rsid w:val="000D5B58"/>
    <w:rsid w:val="000D5C79"/>
    <w:rsid w:val="000D64FE"/>
    <w:rsid w:val="000D6E21"/>
    <w:rsid w:val="000D7728"/>
    <w:rsid w:val="000D786B"/>
    <w:rsid w:val="000E1B09"/>
    <w:rsid w:val="000E3396"/>
    <w:rsid w:val="000E3AA1"/>
    <w:rsid w:val="000E4076"/>
    <w:rsid w:val="000E416A"/>
    <w:rsid w:val="000E456D"/>
    <w:rsid w:val="000E4674"/>
    <w:rsid w:val="000E51AA"/>
    <w:rsid w:val="000E5C37"/>
    <w:rsid w:val="000E65EB"/>
    <w:rsid w:val="000F00EE"/>
    <w:rsid w:val="000F174E"/>
    <w:rsid w:val="000F179A"/>
    <w:rsid w:val="000F2BCE"/>
    <w:rsid w:val="000F3A04"/>
    <w:rsid w:val="000F3C08"/>
    <w:rsid w:val="000F5820"/>
    <w:rsid w:val="000F5E13"/>
    <w:rsid w:val="000F7B5C"/>
    <w:rsid w:val="0010141B"/>
    <w:rsid w:val="00101880"/>
    <w:rsid w:val="00101F58"/>
    <w:rsid w:val="00102031"/>
    <w:rsid w:val="0010244A"/>
    <w:rsid w:val="0010360C"/>
    <w:rsid w:val="0010362E"/>
    <w:rsid w:val="00104EBD"/>
    <w:rsid w:val="00105359"/>
    <w:rsid w:val="001109D8"/>
    <w:rsid w:val="00112630"/>
    <w:rsid w:val="00112719"/>
    <w:rsid w:val="00113436"/>
    <w:rsid w:val="00116BCE"/>
    <w:rsid w:val="00117346"/>
    <w:rsid w:val="00120470"/>
    <w:rsid w:val="00120665"/>
    <w:rsid w:val="00124906"/>
    <w:rsid w:val="001249F9"/>
    <w:rsid w:val="00124DC6"/>
    <w:rsid w:val="00126EF4"/>
    <w:rsid w:val="0012704C"/>
    <w:rsid w:val="00130B52"/>
    <w:rsid w:val="00130C1A"/>
    <w:rsid w:val="00130EFC"/>
    <w:rsid w:val="00131FCF"/>
    <w:rsid w:val="0013218E"/>
    <w:rsid w:val="001323DD"/>
    <w:rsid w:val="00134510"/>
    <w:rsid w:val="001348C5"/>
    <w:rsid w:val="0013500F"/>
    <w:rsid w:val="001352A1"/>
    <w:rsid w:val="00136932"/>
    <w:rsid w:val="00136B4A"/>
    <w:rsid w:val="00137203"/>
    <w:rsid w:val="001378C1"/>
    <w:rsid w:val="00140EA9"/>
    <w:rsid w:val="001414AC"/>
    <w:rsid w:val="001420CD"/>
    <w:rsid w:val="00142382"/>
    <w:rsid w:val="001423F5"/>
    <w:rsid w:val="00142B06"/>
    <w:rsid w:val="00142C45"/>
    <w:rsid w:val="00143421"/>
    <w:rsid w:val="00143A79"/>
    <w:rsid w:val="001451F4"/>
    <w:rsid w:val="00145D42"/>
    <w:rsid w:val="00146750"/>
    <w:rsid w:val="00146D40"/>
    <w:rsid w:val="00147B06"/>
    <w:rsid w:val="001501DC"/>
    <w:rsid w:val="001509C9"/>
    <w:rsid w:val="00151C04"/>
    <w:rsid w:val="001536E8"/>
    <w:rsid w:val="00153921"/>
    <w:rsid w:val="00154CA3"/>
    <w:rsid w:val="00155407"/>
    <w:rsid w:val="00155782"/>
    <w:rsid w:val="00155AB6"/>
    <w:rsid w:val="00156185"/>
    <w:rsid w:val="001565BE"/>
    <w:rsid w:val="00156FD2"/>
    <w:rsid w:val="00160550"/>
    <w:rsid w:val="0016188A"/>
    <w:rsid w:val="001645F5"/>
    <w:rsid w:val="00164601"/>
    <w:rsid w:val="00164DF8"/>
    <w:rsid w:val="001667AC"/>
    <w:rsid w:val="00166B2F"/>
    <w:rsid w:val="001674B6"/>
    <w:rsid w:val="0016751E"/>
    <w:rsid w:val="00170251"/>
    <w:rsid w:val="0017032A"/>
    <w:rsid w:val="001710F5"/>
    <w:rsid w:val="00171C16"/>
    <w:rsid w:val="00172DF3"/>
    <w:rsid w:val="00173B38"/>
    <w:rsid w:val="001746C9"/>
    <w:rsid w:val="00174720"/>
    <w:rsid w:val="001749D1"/>
    <w:rsid w:val="00174F65"/>
    <w:rsid w:val="00175057"/>
    <w:rsid w:val="00176A49"/>
    <w:rsid w:val="001772E6"/>
    <w:rsid w:val="001773B5"/>
    <w:rsid w:val="001774CA"/>
    <w:rsid w:val="00177564"/>
    <w:rsid w:val="00177B5D"/>
    <w:rsid w:val="001810F8"/>
    <w:rsid w:val="00182359"/>
    <w:rsid w:val="00183255"/>
    <w:rsid w:val="00184CE1"/>
    <w:rsid w:val="0018529C"/>
    <w:rsid w:val="00185546"/>
    <w:rsid w:val="00186F92"/>
    <w:rsid w:val="001873D4"/>
    <w:rsid w:val="00187A71"/>
    <w:rsid w:val="00187AD6"/>
    <w:rsid w:val="00187E73"/>
    <w:rsid w:val="001906BB"/>
    <w:rsid w:val="00191ACC"/>
    <w:rsid w:val="00193770"/>
    <w:rsid w:val="0019431F"/>
    <w:rsid w:val="00194EDE"/>
    <w:rsid w:val="00195084"/>
    <w:rsid w:val="001950AC"/>
    <w:rsid w:val="001952BF"/>
    <w:rsid w:val="00195318"/>
    <w:rsid w:val="00196CF2"/>
    <w:rsid w:val="001972E5"/>
    <w:rsid w:val="00197375"/>
    <w:rsid w:val="001978E3"/>
    <w:rsid w:val="001A01C5"/>
    <w:rsid w:val="001A14F9"/>
    <w:rsid w:val="001A338E"/>
    <w:rsid w:val="001A371E"/>
    <w:rsid w:val="001A3B85"/>
    <w:rsid w:val="001A4950"/>
    <w:rsid w:val="001A5FB8"/>
    <w:rsid w:val="001A6556"/>
    <w:rsid w:val="001A77C9"/>
    <w:rsid w:val="001B0311"/>
    <w:rsid w:val="001B03B6"/>
    <w:rsid w:val="001B4BEC"/>
    <w:rsid w:val="001B4F19"/>
    <w:rsid w:val="001B69D3"/>
    <w:rsid w:val="001B6C9D"/>
    <w:rsid w:val="001B74F3"/>
    <w:rsid w:val="001C01EC"/>
    <w:rsid w:val="001C1604"/>
    <w:rsid w:val="001C184C"/>
    <w:rsid w:val="001C338C"/>
    <w:rsid w:val="001C35F6"/>
    <w:rsid w:val="001C4B73"/>
    <w:rsid w:val="001C524A"/>
    <w:rsid w:val="001C55BA"/>
    <w:rsid w:val="001C56C7"/>
    <w:rsid w:val="001C5D26"/>
    <w:rsid w:val="001C5E45"/>
    <w:rsid w:val="001C5F9B"/>
    <w:rsid w:val="001C701A"/>
    <w:rsid w:val="001C7965"/>
    <w:rsid w:val="001D07E5"/>
    <w:rsid w:val="001D2328"/>
    <w:rsid w:val="001D303E"/>
    <w:rsid w:val="001D3414"/>
    <w:rsid w:val="001D3A4B"/>
    <w:rsid w:val="001D40F4"/>
    <w:rsid w:val="001D42F1"/>
    <w:rsid w:val="001D43E7"/>
    <w:rsid w:val="001D4833"/>
    <w:rsid w:val="001D579B"/>
    <w:rsid w:val="001D6066"/>
    <w:rsid w:val="001D6111"/>
    <w:rsid w:val="001D670D"/>
    <w:rsid w:val="001D692E"/>
    <w:rsid w:val="001D721D"/>
    <w:rsid w:val="001D7376"/>
    <w:rsid w:val="001D764E"/>
    <w:rsid w:val="001D7B9F"/>
    <w:rsid w:val="001D7F75"/>
    <w:rsid w:val="001D7FD0"/>
    <w:rsid w:val="001E024D"/>
    <w:rsid w:val="001E02D7"/>
    <w:rsid w:val="001E0479"/>
    <w:rsid w:val="001E1142"/>
    <w:rsid w:val="001E2250"/>
    <w:rsid w:val="001E2C7F"/>
    <w:rsid w:val="001E4057"/>
    <w:rsid w:val="001E4BCA"/>
    <w:rsid w:val="001E5459"/>
    <w:rsid w:val="001E56B6"/>
    <w:rsid w:val="001E5C1C"/>
    <w:rsid w:val="001E6752"/>
    <w:rsid w:val="001E6EA9"/>
    <w:rsid w:val="001F0640"/>
    <w:rsid w:val="001F1EF4"/>
    <w:rsid w:val="001F2916"/>
    <w:rsid w:val="001F4501"/>
    <w:rsid w:val="001F49D5"/>
    <w:rsid w:val="001F7C23"/>
    <w:rsid w:val="0020073D"/>
    <w:rsid w:val="0020205D"/>
    <w:rsid w:val="0020311F"/>
    <w:rsid w:val="00204172"/>
    <w:rsid w:val="0020444D"/>
    <w:rsid w:val="0020505B"/>
    <w:rsid w:val="0020522B"/>
    <w:rsid w:val="00205BE6"/>
    <w:rsid w:val="00206822"/>
    <w:rsid w:val="00206D6F"/>
    <w:rsid w:val="00207AE1"/>
    <w:rsid w:val="002100ED"/>
    <w:rsid w:val="00210FE8"/>
    <w:rsid w:val="00211DF1"/>
    <w:rsid w:val="00212EEC"/>
    <w:rsid w:val="002138A8"/>
    <w:rsid w:val="002165E3"/>
    <w:rsid w:val="0021757A"/>
    <w:rsid w:val="002175D4"/>
    <w:rsid w:val="0022015C"/>
    <w:rsid w:val="00220928"/>
    <w:rsid w:val="0022190C"/>
    <w:rsid w:val="00221FC9"/>
    <w:rsid w:val="002234AA"/>
    <w:rsid w:val="00223530"/>
    <w:rsid w:val="00225652"/>
    <w:rsid w:val="00225B9D"/>
    <w:rsid w:val="00230285"/>
    <w:rsid w:val="002309EB"/>
    <w:rsid w:val="0023116A"/>
    <w:rsid w:val="002329B2"/>
    <w:rsid w:val="00233EE6"/>
    <w:rsid w:val="00235229"/>
    <w:rsid w:val="0023570C"/>
    <w:rsid w:val="00235C41"/>
    <w:rsid w:val="00236863"/>
    <w:rsid w:val="00237155"/>
    <w:rsid w:val="00237404"/>
    <w:rsid w:val="00241D87"/>
    <w:rsid w:val="002426D1"/>
    <w:rsid w:val="0024655F"/>
    <w:rsid w:val="002465AE"/>
    <w:rsid w:val="00246604"/>
    <w:rsid w:val="002466B4"/>
    <w:rsid w:val="002505C9"/>
    <w:rsid w:val="00250BD0"/>
    <w:rsid w:val="0025168F"/>
    <w:rsid w:val="00251D08"/>
    <w:rsid w:val="00251D27"/>
    <w:rsid w:val="002523C5"/>
    <w:rsid w:val="00252823"/>
    <w:rsid w:val="00252CBC"/>
    <w:rsid w:val="00252D0D"/>
    <w:rsid w:val="00253EC6"/>
    <w:rsid w:val="0025431A"/>
    <w:rsid w:val="0025461E"/>
    <w:rsid w:val="002550AC"/>
    <w:rsid w:val="0025534D"/>
    <w:rsid w:val="00257E60"/>
    <w:rsid w:val="0026018C"/>
    <w:rsid w:val="00260BCA"/>
    <w:rsid w:val="00260E76"/>
    <w:rsid w:val="00261DB4"/>
    <w:rsid w:val="00262CFC"/>
    <w:rsid w:val="0026323E"/>
    <w:rsid w:val="00263858"/>
    <w:rsid w:val="00263872"/>
    <w:rsid w:val="00264905"/>
    <w:rsid w:val="00264A08"/>
    <w:rsid w:val="00267132"/>
    <w:rsid w:val="0027027A"/>
    <w:rsid w:val="00270CEE"/>
    <w:rsid w:val="00272DFE"/>
    <w:rsid w:val="00273221"/>
    <w:rsid w:val="002732ED"/>
    <w:rsid w:val="002736C4"/>
    <w:rsid w:val="0027397D"/>
    <w:rsid w:val="002742F4"/>
    <w:rsid w:val="002755CB"/>
    <w:rsid w:val="00276416"/>
    <w:rsid w:val="002769AE"/>
    <w:rsid w:val="00276A77"/>
    <w:rsid w:val="00276D12"/>
    <w:rsid w:val="00276D28"/>
    <w:rsid w:val="00277B70"/>
    <w:rsid w:val="0028032C"/>
    <w:rsid w:val="002822B5"/>
    <w:rsid w:val="002824E5"/>
    <w:rsid w:val="00282587"/>
    <w:rsid w:val="0028304F"/>
    <w:rsid w:val="0028400D"/>
    <w:rsid w:val="00284EB0"/>
    <w:rsid w:val="00285B3B"/>
    <w:rsid w:val="00286D00"/>
    <w:rsid w:val="00286F33"/>
    <w:rsid w:val="00286F89"/>
    <w:rsid w:val="00287F60"/>
    <w:rsid w:val="002904AF"/>
    <w:rsid w:val="00290E3E"/>
    <w:rsid w:val="00291F65"/>
    <w:rsid w:val="00291FD5"/>
    <w:rsid w:val="0029254A"/>
    <w:rsid w:val="002925F7"/>
    <w:rsid w:val="00292F17"/>
    <w:rsid w:val="00293AB1"/>
    <w:rsid w:val="002940D9"/>
    <w:rsid w:val="00295C5E"/>
    <w:rsid w:val="00297599"/>
    <w:rsid w:val="002975C2"/>
    <w:rsid w:val="002975CF"/>
    <w:rsid w:val="002A01A3"/>
    <w:rsid w:val="002A0F01"/>
    <w:rsid w:val="002A1525"/>
    <w:rsid w:val="002A2504"/>
    <w:rsid w:val="002A252B"/>
    <w:rsid w:val="002A31D0"/>
    <w:rsid w:val="002A3F15"/>
    <w:rsid w:val="002A5ECB"/>
    <w:rsid w:val="002B1274"/>
    <w:rsid w:val="002B1D4F"/>
    <w:rsid w:val="002B2B4E"/>
    <w:rsid w:val="002B2BD0"/>
    <w:rsid w:val="002B5FF7"/>
    <w:rsid w:val="002B6128"/>
    <w:rsid w:val="002B7A21"/>
    <w:rsid w:val="002C0ADD"/>
    <w:rsid w:val="002C0F07"/>
    <w:rsid w:val="002C130B"/>
    <w:rsid w:val="002C29DD"/>
    <w:rsid w:val="002C4FB7"/>
    <w:rsid w:val="002C57B4"/>
    <w:rsid w:val="002C6567"/>
    <w:rsid w:val="002C79CA"/>
    <w:rsid w:val="002D106B"/>
    <w:rsid w:val="002D147B"/>
    <w:rsid w:val="002D1A2E"/>
    <w:rsid w:val="002D2581"/>
    <w:rsid w:val="002D2B00"/>
    <w:rsid w:val="002D3327"/>
    <w:rsid w:val="002D3D88"/>
    <w:rsid w:val="002D3DA3"/>
    <w:rsid w:val="002D3DB3"/>
    <w:rsid w:val="002D4731"/>
    <w:rsid w:val="002D4D1B"/>
    <w:rsid w:val="002D5698"/>
    <w:rsid w:val="002D5AB6"/>
    <w:rsid w:val="002D5CF5"/>
    <w:rsid w:val="002D66A1"/>
    <w:rsid w:val="002D6C2C"/>
    <w:rsid w:val="002D6CC9"/>
    <w:rsid w:val="002D6E35"/>
    <w:rsid w:val="002D730E"/>
    <w:rsid w:val="002D7468"/>
    <w:rsid w:val="002D7F61"/>
    <w:rsid w:val="002E0075"/>
    <w:rsid w:val="002E05DC"/>
    <w:rsid w:val="002E0940"/>
    <w:rsid w:val="002E2A5D"/>
    <w:rsid w:val="002E3088"/>
    <w:rsid w:val="002E365C"/>
    <w:rsid w:val="002E422A"/>
    <w:rsid w:val="002E4BFF"/>
    <w:rsid w:val="002E4C8C"/>
    <w:rsid w:val="002E5543"/>
    <w:rsid w:val="002E6031"/>
    <w:rsid w:val="002E6602"/>
    <w:rsid w:val="002E687F"/>
    <w:rsid w:val="002E72FE"/>
    <w:rsid w:val="002F013F"/>
    <w:rsid w:val="002F116F"/>
    <w:rsid w:val="002F1F2E"/>
    <w:rsid w:val="002F24DD"/>
    <w:rsid w:val="002F5F8B"/>
    <w:rsid w:val="002F696E"/>
    <w:rsid w:val="002F7A27"/>
    <w:rsid w:val="00300875"/>
    <w:rsid w:val="003014F7"/>
    <w:rsid w:val="00301D68"/>
    <w:rsid w:val="003022DC"/>
    <w:rsid w:val="00302E53"/>
    <w:rsid w:val="00303006"/>
    <w:rsid w:val="00303A78"/>
    <w:rsid w:val="00304F34"/>
    <w:rsid w:val="00306722"/>
    <w:rsid w:val="00307408"/>
    <w:rsid w:val="0030767B"/>
    <w:rsid w:val="0030771C"/>
    <w:rsid w:val="003111FB"/>
    <w:rsid w:val="00311279"/>
    <w:rsid w:val="00311A89"/>
    <w:rsid w:val="00311E06"/>
    <w:rsid w:val="00312C55"/>
    <w:rsid w:val="00313951"/>
    <w:rsid w:val="00313EC8"/>
    <w:rsid w:val="00314409"/>
    <w:rsid w:val="00314862"/>
    <w:rsid w:val="0031545F"/>
    <w:rsid w:val="00315AC0"/>
    <w:rsid w:val="0031766A"/>
    <w:rsid w:val="003178AD"/>
    <w:rsid w:val="00324027"/>
    <w:rsid w:val="0032603D"/>
    <w:rsid w:val="003261A7"/>
    <w:rsid w:val="0032691C"/>
    <w:rsid w:val="00326FAF"/>
    <w:rsid w:val="00327409"/>
    <w:rsid w:val="0032781A"/>
    <w:rsid w:val="00327E3B"/>
    <w:rsid w:val="00327FBC"/>
    <w:rsid w:val="00330050"/>
    <w:rsid w:val="003301C3"/>
    <w:rsid w:val="00330BA2"/>
    <w:rsid w:val="00331095"/>
    <w:rsid w:val="00331406"/>
    <w:rsid w:val="00331ED6"/>
    <w:rsid w:val="00333F92"/>
    <w:rsid w:val="00334F7C"/>
    <w:rsid w:val="00336F49"/>
    <w:rsid w:val="00337EF9"/>
    <w:rsid w:val="003400C4"/>
    <w:rsid w:val="00341818"/>
    <w:rsid w:val="0034258D"/>
    <w:rsid w:val="00342ECE"/>
    <w:rsid w:val="003436A2"/>
    <w:rsid w:val="003436B4"/>
    <w:rsid w:val="00344AA1"/>
    <w:rsid w:val="00344CFC"/>
    <w:rsid w:val="003461D8"/>
    <w:rsid w:val="003465FA"/>
    <w:rsid w:val="0034666B"/>
    <w:rsid w:val="003503C1"/>
    <w:rsid w:val="00351425"/>
    <w:rsid w:val="00351A43"/>
    <w:rsid w:val="00351B1E"/>
    <w:rsid w:val="00352E54"/>
    <w:rsid w:val="003549D1"/>
    <w:rsid w:val="00355449"/>
    <w:rsid w:val="00355829"/>
    <w:rsid w:val="00360916"/>
    <w:rsid w:val="00360C38"/>
    <w:rsid w:val="00360FA5"/>
    <w:rsid w:val="00362AD8"/>
    <w:rsid w:val="003632AA"/>
    <w:rsid w:val="00364DC7"/>
    <w:rsid w:val="00365621"/>
    <w:rsid w:val="00365AD4"/>
    <w:rsid w:val="00365B6E"/>
    <w:rsid w:val="00366330"/>
    <w:rsid w:val="003710D7"/>
    <w:rsid w:val="003713E3"/>
    <w:rsid w:val="00372BFD"/>
    <w:rsid w:val="00372E2D"/>
    <w:rsid w:val="00373182"/>
    <w:rsid w:val="00373CB2"/>
    <w:rsid w:val="00375072"/>
    <w:rsid w:val="00375674"/>
    <w:rsid w:val="00376D53"/>
    <w:rsid w:val="003804EB"/>
    <w:rsid w:val="00380B65"/>
    <w:rsid w:val="00381446"/>
    <w:rsid w:val="00381526"/>
    <w:rsid w:val="003823EF"/>
    <w:rsid w:val="003831D4"/>
    <w:rsid w:val="00383DD2"/>
    <w:rsid w:val="00384B94"/>
    <w:rsid w:val="003852AA"/>
    <w:rsid w:val="0038546C"/>
    <w:rsid w:val="003864F7"/>
    <w:rsid w:val="00387C87"/>
    <w:rsid w:val="0039046B"/>
    <w:rsid w:val="00390D72"/>
    <w:rsid w:val="00390EE4"/>
    <w:rsid w:val="0039114C"/>
    <w:rsid w:val="00391946"/>
    <w:rsid w:val="003926A1"/>
    <w:rsid w:val="00392C8F"/>
    <w:rsid w:val="003935A7"/>
    <w:rsid w:val="003940B7"/>
    <w:rsid w:val="00394A79"/>
    <w:rsid w:val="00394B8C"/>
    <w:rsid w:val="00394BB7"/>
    <w:rsid w:val="0039593C"/>
    <w:rsid w:val="00395F3F"/>
    <w:rsid w:val="00396D3C"/>
    <w:rsid w:val="00397027"/>
    <w:rsid w:val="00397181"/>
    <w:rsid w:val="003A00E2"/>
    <w:rsid w:val="003A082E"/>
    <w:rsid w:val="003A0972"/>
    <w:rsid w:val="003A114C"/>
    <w:rsid w:val="003A1AC8"/>
    <w:rsid w:val="003A29C2"/>
    <w:rsid w:val="003A3C57"/>
    <w:rsid w:val="003A41BD"/>
    <w:rsid w:val="003A5C64"/>
    <w:rsid w:val="003A6272"/>
    <w:rsid w:val="003A6CDB"/>
    <w:rsid w:val="003A716C"/>
    <w:rsid w:val="003A7C61"/>
    <w:rsid w:val="003A7FA1"/>
    <w:rsid w:val="003B0096"/>
    <w:rsid w:val="003B137E"/>
    <w:rsid w:val="003B1E85"/>
    <w:rsid w:val="003B1EBF"/>
    <w:rsid w:val="003B241B"/>
    <w:rsid w:val="003B24AE"/>
    <w:rsid w:val="003B34DC"/>
    <w:rsid w:val="003B37F1"/>
    <w:rsid w:val="003B39C7"/>
    <w:rsid w:val="003B5EE3"/>
    <w:rsid w:val="003B5F60"/>
    <w:rsid w:val="003B7702"/>
    <w:rsid w:val="003B794B"/>
    <w:rsid w:val="003B7FBA"/>
    <w:rsid w:val="003C00B2"/>
    <w:rsid w:val="003C041A"/>
    <w:rsid w:val="003C1728"/>
    <w:rsid w:val="003C27C4"/>
    <w:rsid w:val="003C37FB"/>
    <w:rsid w:val="003C4DEA"/>
    <w:rsid w:val="003C5134"/>
    <w:rsid w:val="003C58DE"/>
    <w:rsid w:val="003C5955"/>
    <w:rsid w:val="003D2EB6"/>
    <w:rsid w:val="003D31A3"/>
    <w:rsid w:val="003D3C21"/>
    <w:rsid w:val="003D42B7"/>
    <w:rsid w:val="003D5226"/>
    <w:rsid w:val="003D6483"/>
    <w:rsid w:val="003D6B37"/>
    <w:rsid w:val="003E01AC"/>
    <w:rsid w:val="003E03AD"/>
    <w:rsid w:val="003E2728"/>
    <w:rsid w:val="003E2AC5"/>
    <w:rsid w:val="003E2AD9"/>
    <w:rsid w:val="003E3712"/>
    <w:rsid w:val="003E3B92"/>
    <w:rsid w:val="003E3FD2"/>
    <w:rsid w:val="003E4B79"/>
    <w:rsid w:val="003E5D0F"/>
    <w:rsid w:val="003E636C"/>
    <w:rsid w:val="003E79EF"/>
    <w:rsid w:val="003E7C4A"/>
    <w:rsid w:val="003F0199"/>
    <w:rsid w:val="003F081E"/>
    <w:rsid w:val="003F13DE"/>
    <w:rsid w:val="003F1B0B"/>
    <w:rsid w:val="003F2F38"/>
    <w:rsid w:val="003F3486"/>
    <w:rsid w:val="003F3A06"/>
    <w:rsid w:val="003F4275"/>
    <w:rsid w:val="003F44C3"/>
    <w:rsid w:val="003F58D7"/>
    <w:rsid w:val="003F6BAF"/>
    <w:rsid w:val="003F6BD8"/>
    <w:rsid w:val="00400C24"/>
    <w:rsid w:val="00401081"/>
    <w:rsid w:val="0040150E"/>
    <w:rsid w:val="00401777"/>
    <w:rsid w:val="004017C1"/>
    <w:rsid w:val="00401BEE"/>
    <w:rsid w:val="00401D61"/>
    <w:rsid w:val="00404DFA"/>
    <w:rsid w:val="004050BB"/>
    <w:rsid w:val="00405503"/>
    <w:rsid w:val="0040656A"/>
    <w:rsid w:val="00406591"/>
    <w:rsid w:val="0040709F"/>
    <w:rsid w:val="004078A0"/>
    <w:rsid w:val="00407FF3"/>
    <w:rsid w:val="004106A7"/>
    <w:rsid w:val="004108B3"/>
    <w:rsid w:val="004110FA"/>
    <w:rsid w:val="00411C0F"/>
    <w:rsid w:val="0041405B"/>
    <w:rsid w:val="00414101"/>
    <w:rsid w:val="004145B9"/>
    <w:rsid w:val="00414F53"/>
    <w:rsid w:val="00415A48"/>
    <w:rsid w:val="00415DDF"/>
    <w:rsid w:val="004164EE"/>
    <w:rsid w:val="0041783D"/>
    <w:rsid w:val="00417B00"/>
    <w:rsid w:val="00417B2E"/>
    <w:rsid w:val="00421C24"/>
    <w:rsid w:val="00423260"/>
    <w:rsid w:val="00423307"/>
    <w:rsid w:val="00423D9A"/>
    <w:rsid w:val="00424166"/>
    <w:rsid w:val="00424F33"/>
    <w:rsid w:val="004314B2"/>
    <w:rsid w:val="00432F4A"/>
    <w:rsid w:val="00433294"/>
    <w:rsid w:val="004336A4"/>
    <w:rsid w:val="00433788"/>
    <w:rsid w:val="004347D4"/>
    <w:rsid w:val="0043564A"/>
    <w:rsid w:val="0043574E"/>
    <w:rsid w:val="00435CBF"/>
    <w:rsid w:val="0043697C"/>
    <w:rsid w:val="00440275"/>
    <w:rsid w:val="00441E3C"/>
    <w:rsid w:val="00442704"/>
    <w:rsid w:val="0044291C"/>
    <w:rsid w:val="00443183"/>
    <w:rsid w:val="004443B1"/>
    <w:rsid w:val="004444FB"/>
    <w:rsid w:val="00444A7D"/>
    <w:rsid w:val="004458F1"/>
    <w:rsid w:val="00445F36"/>
    <w:rsid w:val="00446366"/>
    <w:rsid w:val="004466A1"/>
    <w:rsid w:val="00446DC5"/>
    <w:rsid w:val="004504C9"/>
    <w:rsid w:val="00450A0A"/>
    <w:rsid w:val="00451433"/>
    <w:rsid w:val="004516C1"/>
    <w:rsid w:val="0045335F"/>
    <w:rsid w:val="00455185"/>
    <w:rsid w:val="0045608B"/>
    <w:rsid w:val="004607E2"/>
    <w:rsid w:val="00461C7E"/>
    <w:rsid w:val="00463426"/>
    <w:rsid w:val="004650A8"/>
    <w:rsid w:val="004650F6"/>
    <w:rsid w:val="00465E9A"/>
    <w:rsid w:val="00466AA1"/>
    <w:rsid w:val="00466DBD"/>
    <w:rsid w:val="00467975"/>
    <w:rsid w:val="00470095"/>
    <w:rsid w:val="00471272"/>
    <w:rsid w:val="00472BEC"/>
    <w:rsid w:val="00473807"/>
    <w:rsid w:val="00473C27"/>
    <w:rsid w:val="004744DD"/>
    <w:rsid w:val="00474C14"/>
    <w:rsid w:val="004757EA"/>
    <w:rsid w:val="00476FFA"/>
    <w:rsid w:val="004771FB"/>
    <w:rsid w:val="00477386"/>
    <w:rsid w:val="0047779A"/>
    <w:rsid w:val="0048249A"/>
    <w:rsid w:val="004837B6"/>
    <w:rsid w:val="0048443F"/>
    <w:rsid w:val="0048553E"/>
    <w:rsid w:val="00491392"/>
    <w:rsid w:val="00491560"/>
    <w:rsid w:val="0049220E"/>
    <w:rsid w:val="00493F0A"/>
    <w:rsid w:val="00494BDB"/>
    <w:rsid w:val="00494C62"/>
    <w:rsid w:val="00494E61"/>
    <w:rsid w:val="00494F81"/>
    <w:rsid w:val="004951A7"/>
    <w:rsid w:val="00495231"/>
    <w:rsid w:val="004952AD"/>
    <w:rsid w:val="00495E2B"/>
    <w:rsid w:val="004964B6"/>
    <w:rsid w:val="004966BA"/>
    <w:rsid w:val="004968EE"/>
    <w:rsid w:val="004A0F0E"/>
    <w:rsid w:val="004A16AD"/>
    <w:rsid w:val="004A1F29"/>
    <w:rsid w:val="004A2DC8"/>
    <w:rsid w:val="004A3C86"/>
    <w:rsid w:val="004A4283"/>
    <w:rsid w:val="004A4FAE"/>
    <w:rsid w:val="004A4FC4"/>
    <w:rsid w:val="004A5CB2"/>
    <w:rsid w:val="004B0371"/>
    <w:rsid w:val="004B1643"/>
    <w:rsid w:val="004B2BBD"/>
    <w:rsid w:val="004B4489"/>
    <w:rsid w:val="004B5061"/>
    <w:rsid w:val="004B616C"/>
    <w:rsid w:val="004B6AF8"/>
    <w:rsid w:val="004C05E4"/>
    <w:rsid w:val="004C33BA"/>
    <w:rsid w:val="004C34C3"/>
    <w:rsid w:val="004C3595"/>
    <w:rsid w:val="004C49C9"/>
    <w:rsid w:val="004C4B67"/>
    <w:rsid w:val="004C5876"/>
    <w:rsid w:val="004C725D"/>
    <w:rsid w:val="004C740C"/>
    <w:rsid w:val="004C7B64"/>
    <w:rsid w:val="004D0766"/>
    <w:rsid w:val="004D214C"/>
    <w:rsid w:val="004D2375"/>
    <w:rsid w:val="004D251C"/>
    <w:rsid w:val="004D3225"/>
    <w:rsid w:val="004D434B"/>
    <w:rsid w:val="004D44AA"/>
    <w:rsid w:val="004D4D5C"/>
    <w:rsid w:val="004D529D"/>
    <w:rsid w:val="004D690C"/>
    <w:rsid w:val="004D6A56"/>
    <w:rsid w:val="004D7278"/>
    <w:rsid w:val="004D75B6"/>
    <w:rsid w:val="004E0D66"/>
    <w:rsid w:val="004E14F0"/>
    <w:rsid w:val="004E2102"/>
    <w:rsid w:val="004E21EA"/>
    <w:rsid w:val="004E334E"/>
    <w:rsid w:val="004E3CB7"/>
    <w:rsid w:val="004E462A"/>
    <w:rsid w:val="004E5E07"/>
    <w:rsid w:val="004E687B"/>
    <w:rsid w:val="004F036C"/>
    <w:rsid w:val="004F2231"/>
    <w:rsid w:val="004F3351"/>
    <w:rsid w:val="004F35E3"/>
    <w:rsid w:val="004F5FA5"/>
    <w:rsid w:val="004F6760"/>
    <w:rsid w:val="004F716A"/>
    <w:rsid w:val="004F7547"/>
    <w:rsid w:val="005004CE"/>
    <w:rsid w:val="0050105A"/>
    <w:rsid w:val="005014EC"/>
    <w:rsid w:val="0050169D"/>
    <w:rsid w:val="00501909"/>
    <w:rsid w:val="005025F8"/>
    <w:rsid w:val="005025FD"/>
    <w:rsid w:val="005029E8"/>
    <w:rsid w:val="00502FE8"/>
    <w:rsid w:val="00503742"/>
    <w:rsid w:val="00504387"/>
    <w:rsid w:val="005043AA"/>
    <w:rsid w:val="00504AE1"/>
    <w:rsid w:val="00504DB3"/>
    <w:rsid w:val="00505794"/>
    <w:rsid w:val="00506147"/>
    <w:rsid w:val="00507382"/>
    <w:rsid w:val="005075F0"/>
    <w:rsid w:val="00507AA1"/>
    <w:rsid w:val="00510C03"/>
    <w:rsid w:val="005117C8"/>
    <w:rsid w:val="005122DE"/>
    <w:rsid w:val="0051272F"/>
    <w:rsid w:val="00512857"/>
    <w:rsid w:val="00513742"/>
    <w:rsid w:val="00513B88"/>
    <w:rsid w:val="00513CE9"/>
    <w:rsid w:val="0051619C"/>
    <w:rsid w:val="00517B4B"/>
    <w:rsid w:val="00517F3A"/>
    <w:rsid w:val="005220E5"/>
    <w:rsid w:val="005223E8"/>
    <w:rsid w:val="0052249A"/>
    <w:rsid w:val="00522A12"/>
    <w:rsid w:val="00522D02"/>
    <w:rsid w:val="00523847"/>
    <w:rsid w:val="00523FD3"/>
    <w:rsid w:val="005240AB"/>
    <w:rsid w:val="0052446C"/>
    <w:rsid w:val="0052684E"/>
    <w:rsid w:val="00526BCC"/>
    <w:rsid w:val="00527955"/>
    <w:rsid w:val="00530735"/>
    <w:rsid w:val="005307A4"/>
    <w:rsid w:val="005307F4"/>
    <w:rsid w:val="00532383"/>
    <w:rsid w:val="00533131"/>
    <w:rsid w:val="00534585"/>
    <w:rsid w:val="0053526B"/>
    <w:rsid w:val="00535583"/>
    <w:rsid w:val="00536915"/>
    <w:rsid w:val="00540128"/>
    <w:rsid w:val="0054056C"/>
    <w:rsid w:val="005417D4"/>
    <w:rsid w:val="00541BD3"/>
    <w:rsid w:val="00542C0A"/>
    <w:rsid w:val="00543626"/>
    <w:rsid w:val="00544C00"/>
    <w:rsid w:val="00550648"/>
    <w:rsid w:val="00550EA0"/>
    <w:rsid w:val="005511F6"/>
    <w:rsid w:val="005527F1"/>
    <w:rsid w:val="00554154"/>
    <w:rsid w:val="005544EF"/>
    <w:rsid w:val="005554CD"/>
    <w:rsid w:val="00555B8F"/>
    <w:rsid w:val="00556EB5"/>
    <w:rsid w:val="00556F42"/>
    <w:rsid w:val="00557815"/>
    <w:rsid w:val="00560BDB"/>
    <w:rsid w:val="00560CAC"/>
    <w:rsid w:val="00561114"/>
    <w:rsid w:val="00561DF6"/>
    <w:rsid w:val="00561F93"/>
    <w:rsid w:val="005621CB"/>
    <w:rsid w:val="005626D7"/>
    <w:rsid w:val="005629D0"/>
    <w:rsid w:val="0056410C"/>
    <w:rsid w:val="005641F5"/>
    <w:rsid w:val="00564432"/>
    <w:rsid w:val="005654F0"/>
    <w:rsid w:val="00566A1B"/>
    <w:rsid w:val="00566C77"/>
    <w:rsid w:val="00570A3E"/>
    <w:rsid w:val="0057117B"/>
    <w:rsid w:val="00573C40"/>
    <w:rsid w:val="00573E7D"/>
    <w:rsid w:val="005754F6"/>
    <w:rsid w:val="005762CB"/>
    <w:rsid w:val="005764A0"/>
    <w:rsid w:val="00581A27"/>
    <w:rsid w:val="005833BF"/>
    <w:rsid w:val="005846BD"/>
    <w:rsid w:val="00586D0E"/>
    <w:rsid w:val="00587B46"/>
    <w:rsid w:val="00590048"/>
    <w:rsid w:val="005900CE"/>
    <w:rsid w:val="005914F0"/>
    <w:rsid w:val="0059189A"/>
    <w:rsid w:val="00596713"/>
    <w:rsid w:val="00596B75"/>
    <w:rsid w:val="00597E77"/>
    <w:rsid w:val="005A01D9"/>
    <w:rsid w:val="005A0526"/>
    <w:rsid w:val="005A090E"/>
    <w:rsid w:val="005A0DC4"/>
    <w:rsid w:val="005A16D0"/>
    <w:rsid w:val="005A1B4A"/>
    <w:rsid w:val="005A1D28"/>
    <w:rsid w:val="005A30E8"/>
    <w:rsid w:val="005A3276"/>
    <w:rsid w:val="005A37DD"/>
    <w:rsid w:val="005A44A3"/>
    <w:rsid w:val="005A4962"/>
    <w:rsid w:val="005A4BF7"/>
    <w:rsid w:val="005A563F"/>
    <w:rsid w:val="005A6150"/>
    <w:rsid w:val="005A6A32"/>
    <w:rsid w:val="005A73AE"/>
    <w:rsid w:val="005A75E9"/>
    <w:rsid w:val="005B0693"/>
    <w:rsid w:val="005B112B"/>
    <w:rsid w:val="005B13CD"/>
    <w:rsid w:val="005B1CBB"/>
    <w:rsid w:val="005B1F9A"/>
    <w:rsid w:val="005B1FCF"/>
    <w:rsid w:val="005B2A0B"/>
    <w:rsid w:val="005B30E4"/>
    <w:rsid w:val="005B3356"/>
    <w:rsid w:val="005B3B57"/>
    <w:rsid w:val="005B3CAB"/>
    <w:rsid w:val="005B5173"/>
    <w:rsid w:val="005B5473"/>
    <w:rsid w:val="005B59CC"/>
    <w:rsid w:val="005B63DC"/>
    <w:rsid w:val="005B6804"/>
    <w:rsid w:val="005B6996"/>
    <w:rsid w:val="005C02EA"/>
    <w:rsid w:val="005C0300"/>
    <w:rsid w:val="005C09D0"/>
    <w:rsid w:val="005C0BAA"/>
    <w:rsid w:val="005C2313"/>
    <w:rsid w:val="005C2C32"/>
    <w:rsid w:val="005C37DC"/>
    <w:rsid w:val="005C3C6E"/>
    <w:rsid w:val="005C4506"/>
    <w:rsid w:val="005C4806"/>
    <w:rsid w:val="005C65B1"/>
    <w:rsid w:val="005C673F"/>
    <w:rsid w:val="005C6EF6"/>
    <w:rsid w:val="005D0D13"/>
    <w:rsid w:val="005D134C"/>
    <w:rsid w:val="005D1BE6"/>
    <w:rsid w:val="005D24C8"/>
    <w:rsid w:val="005D3139"/>
    <w:rsid w:val="005D57AD"/>
    <w:rsid w:val="005D5A6A"/>
    <w:rsid w:val="005D5FAF"/>
    <w:rsid w:val="005D60A3"/>
    <w:rsid w:val="005D612C"/>
    <w:rsid w:val="005D6DF6"/>
    <w:rsid w:val="005E0AEF"/>
    <w:rsid w:val="005E1AA8"/>
    <w:rsid w:val="005E288B"/>
    <w:rsid w:val="005E29A4"/>
    <w:rsid w:val="005E36DB"/>
    <w:rsid w:val="005E3B1D"/>
    <w:rsid w:val="005E5737"/>
    <w:rsid w:val="005E5809"/>
    <w:rsid w:val="005E5E3D"/>
    <w:rsid w:val="005E60E9"/>
    <w:rsid w:val="005E65A4"/>
    <w:rsid w:val="005E6A2F"/>
    <w:rsid w:val="005F04B8"/>
    <w:rsid w:val="005F1858"/>
    <w:rsid w:val="005F1EEF"/>
    <w:rsid w:val="005F3BF3"/>
    <w:rsid w:val="005F4509"/>
    <w:rsid w:val="005F4556"/>
    <w:rsid w:val="005F45B7"/>
    <w:rsid w:val="005F4C79"/>
    <w:rsid w:val="005F4EEE"/>
    <w:rsid w:val="005F5669"/>
    <w:rsid w:val="005F5D60"/>
    <w:rsid w:val="005F6255"/>
    <w:rsid w:val="005F6321"/>
    <w:rsid w:val="005F67F3"/>
    <w:rsid w:val="005F7E74"/>
    <w:rsid w:val="006004D1"/>
    <w:rsid w:val="006013D7"/>
    <w:rsid w:val="00602255"/>
    <w:rsid w:val="0060300F"/>
    <w:rsid w:val="00603700"/>
    <w:rsid w:val="006038B2"/>
    <w:rsid w:val="00603922"/>
    <w:rsid w:val="00604154"/>
    <w:rsid w:val="00604555"/>
    <w:rsid w:val="00605EDA"/>
    <w:rsid w:val="0060718A"/>
    <w:rsid w:val="006108A2"/>
    <w:rsid w:val="0061122D"/>
    <w:rsid w:val="0061201A"/>
    <w:rsid w:val="0061210B"/>
    <w:rsid w:val="0061448C"/>
    <w:rsid w:val="00615C72"/>
    <w:rsid w:val="00616C0E"/>
    <w:rsid w:val="00617844"/>
    <w:rsid w:val="00620E3A"/>
    <w:rsid w:val="00621EE5"/>
    <w:rsid w:val="00622FEA"/>
    <w:rsid w:val="0062372C"/>
    <w:rsid w:val="006238FF"/>
    <w:rsid w:val="00623946"/>
    <w:rsid w:val="0062397F"/>
    <w:rsid w:val="00624AC4"/>
    <w:rsid w:val="00624E07"/>
    <w:rsid w:val="00624F3F"/>
    <w:rsid w:val="006258C4"/>
    <w:rsid w:val="00625C82"/>
    <w:rsid w:val="006266EE"/>
    <w:rsid w:val="00626D7A"/>
    <w:rsid w:val="006276A8"/>
    <w:rsid w:val="0063056A"/>
    <w:rsid w:val="0063059E"/>
    <w:rsid w:val="00630C4A"/>
    <w:rsid w:val="00631569"/>
    <w:rsid w:val="0063225F"/>
    <w:rsid w:val="00634081"/>
    <w:rsid w:val="00634566"/>
    <w:rsid w:val="00635E95"/>
    <w:rsid w:val="006360A3"/>
    <w:rsid w:val="00637047"/>
    <w:rsid w:val="00637296"/>
    <w:rsid w:val="00637CB6"/>
    <w:rsid w:val="00640491"/>
    <w:rsid w:val="00640576"/>
    <w:rsid w:val="00640F91"/>
    <w:rsid w:val="0064142E"/>
    <w:rsid w:val="00642EA3"/>
    <w:rsid w:val="006447A3"/>
    <w:rsid w:val="006448FC"/>
    <w:rsid w:val="00644ACF"/>
    <w:rsid w:val="00645216"/>
    <w:rsid w:val="006452F5"/>
    <w:rsid w:val="0065006D"/>
    <w:rsid w:val="006502FF"/>
    <w:rsid w:val="00650E58"/>
    <w:rsid w:val="006524C6"/>
    <w:rsid w:val="006534CA"/>
    <w:rsid w:val="00653786"/>
    <w:rsid w:val="006556AF"/>
    <w:rsid w:val="00655E07"/>
    <w:rsid w:val="00657CBE"/>
    <w:rsid w:val="0066045E"/>
    <w:rsid w:val="00660E8D"/>
    <w:rsid w:val="00661046"/>
    <w:rsid w:val="006614F9"/>
    <w:rsid w:val="00661849"/>
    <w:rsid w:val="00662D54"/>
    <w:rsid w:val="006631CD"/>
    <w:rsid w:val="006635A2"/>
    <w:rsid w:val="0066378D"/>
    <w:rsid w:val="00663D80"/>
    <w:rsid w:val="006642B3"/>
    <w:rsid w:val="00664468"/>
    <w:rsid w:val="00665EFD"/>
    <w:rsid w:val="00666260"/>
    <w:rsid w:val="006668A7"/>
    <w:rsid w:val="00666A5A"/>
    <w:rsid w:val="0067053D"/>
    <w:rsid w:val="00670C48"/>
    <w:rsid w:val="00670D8E"/>
    <w:rsid w:val="006720D4"/>
    <w:rsid w:val="00672D7F"/>
    <w:rsid w:val="00673726"/>
    <w:rsid w:val="00673D81"/>
    <w:rsid w:val="00674978"/>
    <w:rsid w:val="006757BB"/>
    <w:rsid w:val="00677337"/>
    <w:rsid w:val="00680E22"/>
    <w:rsid w:val="006818E4"/>
    <w:rsid w:val="00681AE1"/>
    <w:rsid w:val="006828CA"/>
    <w:rsid w:val="00682B7C"/>
    <w:rsid w:val="00682EEE"/>
    <w:rsid w:val="00683501"/>
    <w:rsid w:val="00684E0A"/>
    <w:rsid w:val="00685B99"/>
    <w:rsid w:val="00686D1F"/>
    <w:rsid w:val="0068715F"/>
    <w:rsid w:val="00687607"/>
    <w:rsid w:val="006907D8"/>
    <w:rsid w:val="006915D7"/>
    <w:rsid w:val="00691903"/>
    <w:rsid w:val="00691B4D"/>
    <w:rsid w:val="00691B98"/>
    <w:rsid w:val="00691CAD"/>
    <w:rsid w:val="00692C19"/>
    <w:rsid w:val="00692F09"/>
    <w:rsid w:val="00693234"/>
    <w:rsid w:val="00693393"/>
    <w:rsid w:val="006958CF"/>
    <w:rsid w:val="00696CEA"/>
    <w:rsid w:val="00697276"/>
    <w:rsid w:val="00697356"/>
    <w:rsid w:val="006A085A"/>
    <w:rsid w:val="006A0DD2"/>
    <w:rsid w:val="006A1032"/>
    <w:rsid w:val="006A106A"/>
    <w:rsid w:val="006A337F"/>
    <w:rsid w:val="006A4C2E"/>
    <w:rsid w:val="006A500A"/>
    <w:rsid w:val="006A543C"/>
    <w:rsid w:val="006A74C9"/>
    <w:rsid w:val="006A7CF2"/>
    <w:rsid w:val="006B0536"/>
    <w:rsid w:val="006B119D"/>
    <w:rsid w:val="006B13FA"/>
    <w:rsid w:val="006B201C"/>
    <w:rsid w:val="006B237B"/>
    <w:rsid w:val="006B3779"/>
    <w:rsid w:val="006B3E33"/>
    <w:rsid w:val="006B4F24"/>
    <w:rsid w:val="006B600A"/>
    <w:rsid w:val="006B62EF"/>
    <w:rsid w:val="006B6DF4"/>
    <w:rsid w:val="006B7393"/>
    <w:rsid w:val="006B7479"/>
    <w:rsid w:val="006B7764"/>
    <w:rsid w:val="006C0C03"/>
    <w:rsid w:val="006C0DC6"/>
    <w:rsid w:val="006C1993"/>
    <w:rsid w:val="006C274E"/>
    <w:rsid w:val="006C3DEF"/>
    <w:rsid w:val="006C4E8D"/>
    <w:rsid w:val="006C5104"/>
    <w:rsid w:val="006C5A16"/>
    <w:rsid w:val="006C6C32"/>
    <w:rsid w:val="006C6EEE"/>
    <w:rsid w:val="006C75BF"/>
    <w:rsid w:val="006C7F8B"/>
    <w:rsid w:val="006D07CC"/>
    <w:rsid w:val="006D08E2"/>
    <w:rsid w:val="006D0CCA"/>
    <w:rsid w:val="006D1174"/>
    <w:rsid w:val="006D3C48"/>
    <w:rsid w:val="006D4E2D"/>
    <w:rsid w:val="006D66C9"/>
    <w:rsid w:val="006D7163"/>
    <w:rsid w:val="006D769E"/>
    <w:rsid w:val="006E0300"/>
    <w:rsid w:val="006E115C"/>
    <w:rsid w:val="006E1311"/>
    <w:rsid w:val="006E274F"/>
    <w:rsid w:val="006E338A"/>
    <w:rsid w:val="006E3E1E"/>
    <w:rsid w:val="006E4067"/>
    <w:rsid w:val="006E4E27"/>
    <w:rsid w:val="006E63F2"/>
    <w:rsid w:val="006E6D31"/>
    <w:rsid w:val="006E71CF"/>
    <w:rsid w:val="006E7A6D"/>
    <w:rsid w:val="006F060C"/>
    <w:rsid w:val="006F07FC"/>
    <w:rsid w:val="006F1B9C"/>
    <w:rsid w:val="006F352F"/>
    <w:rsid w:val="006F363B"/>
    <w:rsid w:val="006F3FC9"/>
    <w:rsid w:val="006F441B"/>
    <w:rsid w:val="006F4B50"/>
    <w:rsid w:val="006F63F0"/>
    <w:rsid w:val="006F653D"/>
    <w:rsid w:val="006F6B3B"/>
    <w:rsid w:val="006F6D4C"/>
    <w:rsid w:val="006F771A"/>
    <w:rsid w:val="00700C2E"/>
    <w:rsid w:val="00702FCE"/>
    <w:rsid w:val="00705272"/>
    <w:rsid w:val="007057DB"/>
    <w:rsid w:val="00705AC4"/>
    <w:rsid w:val="00705E8A"/>
    <w:rsid w:val="00707D47"/>
    <w:rsid w:val="00707FE3"/>
    <w:rsid w:val="007100E4"/>
    <w:rsid w:val="007130B8"/>
    <w:rsid w:val="00713972"/>
    <w:rsid w:val="00713CB7"/>
    <w:rsid w:val="00713FD4"/>
    <w:rsid w:val="007158CC"/>
    <w:rsid w:val="00715E94"/>
    <w:rsid w:val="007166CA"/>
    <w:rsid w:val="00716796"/>
    <w:rsid w:val="007168D1"/>
    <w:rsid w:val="00717143"/>
    <w:rsid w:val="0071720C"/>
    <w:rsid w:val="00717636"/>
    <w:rsid w:val="0072030E"/>
    <w:rsid w:val="007208E4"/>
    <w:rsid w:val="007212E3"/>
    <w:rsid w:val="00721BC0"/>
    <w:rsid w:val="00722B42"/>
    <w:rsid w:val="00722BC7"/>
    <w:rsid w:val="00722FE3"/>
    <w:rsid w:val="00723570"/>
    <w:rsid w:val="00724E84"/>
    <w:rsid w:val="00725888"/>
    <w:rsid w:val="00725AF4"/>
    <w:rsid w:val="007263E4"/>
    <w:rsid w:val="00726EF0"/>
    <w:rsid w:val="007278C3"/>
    <w:rsid w:val="00730B14"/>
    <w:rsid w:val="007318BA"/>
    <w:rsid w:val="00733B5A"/>
    <w:rsid w:val="00734A44"/>
    <w:rsid w:val="00736318"/>
    <w:rsid w:val="007367FA"/>
    <w:rsid w:val="00740367"/>
    <w:rsid w:val="007407D8"/>
    <w:rsid w:val="0074177E"/>
    <w:rsid w:val="00741975"/>
    <w:rsid w:val="00742DCD"/>
    <w:rsid w:val="007436D0"/>
    <w:rsid w:val="00743B3D"/>
    <w:rsid w:val="00744BAC"/>
    <w:rsid w:val="00746147"/>
    <w:rsid w:val="007474A0"/>
    <w:rsid w:val="0074782A"/>
    <w:rsid w:val="00747D25"/>
    <w:rsid w:val="007503FC"/>
    <w:rsid w:val="0075114D"/>
    <w:rsid w:val="00751312"/>
    <w:rsid w:val="00751360"/>
    <w:rsid w:val="00751EDB"/>
    <w:rsid w:val="00752151"/>
    <w:rsid w:val="0075270B"/>
    <w:rsid w:val="00752EF8"/>
    <w:rsid w:val="007530FF"/>
    <w:rsid w:val="007533B5"/>
    <w:rsid w:val="007535B1"/>
    <w:rsid w:val="007536E6"/>
    <w:rsid w:val="0075512C"/>
    <w:rsid w:val="00755739"/>
    <w:rsid w:val="00756243"/>
    <w:rsid w:val="007572F2"/>
    <w:rsid w:val="00760890"/>
    <w:rsid w:val="00761BD0"/>
    <w:rsid w:val="007658A8"/>
    <w:rsid w:val="00765DE3"/>
    <w:rsid w:val="00765E7E"/>
    <w:rsid w:val="00766397"/>
    <w:rsid w:val="00767863"/>
    <w:rsid w:val="00771A11"/>
    <w:rsid w:val="00772907"/>
    <w:rsid w:val="00772D80"/>
    <w:rsid w:val="00773EC6"/>
    <w:rsid w:val="007746CB"/>
    <w:rsid w:val="00775D64"/>
    <w:rsid w:val="007768B6"/>
    <w:rsid w:val="007770E6"/>
    <w:rsid w:val="007777E0"/>
    <w:rsid w:val="00780053"/>
    <w:rsid w:val="00781263"/>
    <w:rsid w:val="00781C6A"/>
    <w:rsid w:val="007821A1"/>
    <w:rsid w:val="00783E38"/>
    <w:rsid w:val="007844F2"/>
    <w:rsid w:val="007849FA"/>
    <w:rsid w:val="00785AA0"/>
    <w:rsid w:val="00785E41"/>
    <w:rsid w:val="007871E4"/>
    <w:rsid w:val="00791E4A"/>
    <w:rsid w:val="00792886"/>
    <w:rsid w:val="00792AE4"/>
    <w:rsid w:val="00792B03"/>
    <w:rsid w:val="0079340F"/>
    <w:rsid w:val="007948B9"/>
    <w:rsid w:val="0079541F"/>
    <w:rsid w:val="00796091"/>
    <w:rsid w:val="007976A0"/>
    <w:rsid w:val="00797DB5"/>
    <w:rsid w:val="00797F52"/>
    <w:rsid w:val="007A0CE5"/>
    <w:rsid w:val="007A0D59"/>
    <w:rsid w:val="007A2193"/>
    <w:rsid w:val="007A2A5F"/>
    <w:rsid w:val="007A34B3"/>
    <w:rsid w:val="007A34D9"/>
    <w:rsid w:val="007A375C"/>
    <w:rsid w:val="007A3DAF"/>
    <w:rsid w:val="007A4631"/>
    <w:rsid w:val="007A499F"/>
    <w:rsid w:val="007A554F"/>
    <w:rsid w:val="007A597F"/>
    <w:rsid w:val="007A5C22"/>
    <w:rsid w:val="007A7B73"/>
    <w:rsid w:val="007B015E"/>
    <w:rsid w:val="007B03FD"/>
    <w:rsid w:val="007B0AE3"/>
    <w:rsid w:val="007B0BD5"/>
    <w:rsid w:val="007B0CA2"/>
    <w:rsid w:val="007B0DD9"/>
    <w:rsid w:val="007B1CB8"/>
    <w:rsid w:val="007B37ED"/>
    <w:rsid w:val="007B3A53"/>
    <w:rsid w:val="007B3F8C"/>
    <w:rsid w:val="007B4DB8"/>
    <w:rsid w:val="007B564B"/>
    <w:rsid w:val="007B5BDE"/>
    <w:rsid w:val="007B5E45"/>
    <w:rsid w:val="007B6567"/>
    <w:rsid w:val="007B6B87"/>
    <w:rsid w:val="007B7AE0"/>
    <w:rsid w:val="007B7B29"/>
    <w:rsid w:val="007B7C3B"/>
    <w:rsid w:val="007C0412"/>
    <w:rsid w:val="007C2581"/>
    <w:rsid w:val="007C3AFD"/>
    <w:rsid w:val="007C46C9"/>
    <w:rsid w:val="007C4D91"/>
    <w:rsid w:val="007C52B1"/>
    <w:rsid w:val="007C57D9"/>
    <w:rsid w:val="007C5BA1"/>
    <w:rsid w:val="007C78A7"/>
    <w:rsid w:val="007D0569"/>
    <w:rsid w:val="007D121B"/>
    <w:rsid w:val="007D1719"/>
    <w:rsid w:val="007D1761"/>
    <w:rsid w:val="007D1F59"/>
    <w:rsid w:val="007D23AF"/>
    <w:rsid w:val="007D2ADF"/>
    <w:rsid w:val="007D34C1"/>
    <w:rsid w:val="007D47AE"/>
    <w:rsid w:val="007D53D7"/>
    <w:rsid w:val="007D5527"/>
    <w:rsid w:val="007D58A9"/>
    <w:rsid w:val="007D5B33"/>
    <w:rsid w:val="007D747C"/>
    <w:rsid w:val="007E0AAD"/>
    <w:rsid w:val="007E16CE"/>
    <w:rsid w:val="007E1E56"/>
    <w:rsid w:val="007E21C4"/>
    <w:rsid w:val="007E24C7"/>
    <w:rsid w:val="007E25C1"/>
    <w:rsid w:val="007E2951"/>
    <w:rsid w:val="007E33C2"/>
    <w:rsid w:val="007E3F7B"/>
    <w:rsid w:val="007E42E5"/>
    <w:rsid w:val="007E4A8C"/>
    <w:rsid w:val="007E4F43"/>
    <w:rsid w:val="007E5A9F"/>
    <w:rsid w:val="007E7580"/>
    <w:rsid w:val="007E76DB"/>
    <w:rsid w:val="007E776F"/>
    <w:rsid w:val="007E79B4"/>
    <w:rsid w:val="007E79ED"/>
    <w:rsid w:val="007F1106"/>
    <w:rsid w:val="007F1BF0"/>
    <w:rsid w:val="007F2657"/>
    <w:rsid w:val="007F2D12"/>
    <w:rsid w:val="007F2E70"/>
    <w:rsid w:val="007F304D"/>
    <w:rsid w:val="007F4F7C"/>
    <w:rsid w:val="007F56FF"/>
    <w:rsid w:val="007F6D6B"/>
    <w:rsid w:val="007F7DBB"/>
    <w:rsid w:val="00800433"/>
    <w:rsid w:val="0080046A"/>
    <w:rsid w:val="0080182B"/>
    <w:rsid w:val="00801EAA"/>
    <w:rsid w:val="00803851"/>
    <w:rsid w:val="0080485A"/>
    <w:rsid w:val="00804E6F"/>
    <w:rsid w:val="00805698"/>
    <w:rsid w:val="00810398"/>
    <w:rsid w:val="008105D7"/>
    <w:rsid w:val="00811A64"/>
    <w:rsid w:val="00812A96"/>
    <w:rsid w:val="00813366"/>
    <w:rsid w:val="0081377C"/>
    <w:rsid w:val="00813ABE"/>
    <w:rsid w:val="008142D8"/>
    <w:rsid w:val="008145F5"/>
    <w:rsid w:val="008148CD"/>
    <w:rsid w:val="00814CD0"/>
    <w:rsid w:val="0081526B"/>
    <w:rsid w:val="008155C4"/>
    <w:rsid w:val="00815733"/>
    <w:rsid w:val="00815BC9"/>
    <w:rsid w:val="00816376"/>
    <w:rsid w:val="00821D12"/>
    <w:rsid w:val="008237FF"/>
    <w:rsid w:val="00824716"/>
    <w:rsid w:val="00824A4C"/>
    <w:rsid w:val="00825182"/>
    <w:rsid w:val="00825767"/>
    <w:rsid w:val="00825DA7"/>
    <w:rsid w:val="008261D0"/>
    <w:rsid w:val="00826B20"/>
    <w:rsid w:val="00826FF9"/>
    <w:rsid w:val="00827634"/>
    <w:rsid w:val="008308CA"/>
    <w:rsid w:val="00830D40"/>
    <w:rsid w:val="00834051"/>
    <w:rsid w:val="008343C4"/>
    <w:rsid w:val="008357CB"/>
    <w:rsid w:val="008369D9"/>
    <w:rsid w:val="00837902"/>
    <w:rsid w:val="00837ADC"/>
    <w:rsid w:val="00842640"/>
    <w:rsid w:val="00842DF9"/>
    <w:rsid w:val="0084356B"/>
    <w:rsid w:val="0084484D"/>
    <w:rsid w:val="00844FDE"/>
    <w:rsid w:val="00845075"/>
    <w:rsid w:val="008454E4"/>
    <w:rsid w:val="00846080"/>
    <w:rsid w:val="00846AE6"/>
    <w:rsid w:val="00847285"/>
    <w:rsid w:val="00847A36"/>
    <w:rsid w:val="00850F5F"/>
    <w:rsid w:val="008523EB"/>
    <w:rsid w:val="008528FF"/>
    <w:rsid w:val="00853600"/>
    <w:rsid w:val="00853663"/>
    <w:rsid w:val="00853AB4"/>
    <w:rsid w:val="00855B59"/>
    <w:rsid w:val="00856C14"/>
    <w:rsid w:val="0085764D"/>
    <w:rsid w:val="00861383"/>
    <w:rsid w:val="008619B2"/>
    <w:rsid w:val="0086213B"/>
    <w:rsid w:val="0086325B"/>
    <w:rsid w:val="00863F89"/>
    <w:rsid w:val="00864414"/>
    <w:rsid w:val="008657A8"/>
    <w:rsid w:val="00866010"/>
    <w:rsid w:val="00866DFB"/>
    <w:rsid w:val="00867688"/>
    <w:rsid w:val="00867D97"/>
    <w:rsid w:val="00867F7F"/>
    <w:rsid w:val="008724E1"/>
    <w:rsid w:val="008736D2"/>
    <w:rsid w:val="00873CC3"/>
    <w:rsid w:val="008761E1"/>
    <w:rsid w:val="008777CB"/>
    <w:rsid w:val="0088095F"/>
    <w:rsid w:val="00880FE2"/>
    <w:rsid w:val="00881F80"/>
    <w:rsid w:val="008836F5"/>
    <w:rsid w:val="00884FE0"/>
    <w:rsid w:val="008853A0"/>
    <w:rsid w:val="00885BFE"/>
    <w:rsid w:val="0088621A"/>
    <w:rsid w:val="008863C2"/>
    <w:rsid w:val="00886605"/>
    <w:rsid w:val="00886769"/>
    <w:rsid w:val="00886BE6"/>
    <w:rsid w:val="00887838"/>
    <w:rsid w:val="008904E3"/>
    <w:rsid w:val="00890CC2"/>
    <w:rsid w:val="008915A8"/>
    <w:rsid w:val="00891A61"/>
    <w:rsid w:val="0089371A"/>
    <w:rsid w:val="008938BA"/>
    <w:rsid w:val="00893B90"/>
    <w:rsid w:val="00894253"/>
    <w:rsid w:val="00894931"/>
    <w:rsid w:val="00894B7E"/>
    <w:rsid w:val="00897844"/>
    <w:rsid w:val="0089794A"/>
    <w:rsid w:val="008A21B7"/>
    <w:rsid w:val="008A246C"/>
    <w:rsid w:val="008A30A8"/>
    <w:rsid w:val="008A4464"/>
    <w:rsid w:val="008A6B1B"/>
    <w:rsid w:val="008B0C02"/>
    <w:rsid w:val="008B17DF"/>
    <w:rsid w:val="008B1E72"/>
    <w:rsid w:val="008B2063"/>
    <w:rsid w:val="008B2C93"/>
    <w:rsid w:val="008B4E14"/>
    <w:rsid w:val="008B5465"/>
    <w:rsid w:val="008B573B"/>
    <w:rsid w:val="008B7673"/>
    <w:rsid w:val="008C0670"/>
    <w:rsid w:val="008C06BF"/>
    <w:rsid w:val="008C1644"/>
    <w:rsid w:val="008C2DC1"/>
    <w:rsid w:val="008C4B35"/>
    <w:rsid w:val="008C4F0B"/>
    <w:rsid w:val="008C688B"/>
    <w:rsid w:val="008C69BC"/>
    <w:rsid w:val="008C6ABF"/>
    <w:rsid w:val="008C7026"/>
    <w:rsid w:val="008D13B2"/>
    <w:rsid w:val="008D1B72"/>
    <w:rsid w:val="008D1C56"/>
    <w:rsid w:val="008D2169"/>
    <w:rsid w:val="008D2860"/>
    <w:rsid w:val="008D28C1"/>
    <w:rsid w:val="008D3064"/>
    <w:rsid w:val="008D30B4"/>
    <w:rsid w:val="008D315F"/>
    <w:rsid w:val="008D3167"/>
    <w:rsid w:val="008D514F"/>
    <w:rsid w:val="008D54FE"/>
    <w:rsid w:val="008D5E3D"/>
    <w:rsid w:val="008D5EBE"/>
    <w:rsid w:val="008D6B64"/>
    <w:rsid w:val="008D72E3"/>
    <w:rsid w:val="008D764E"/>
    <w:rsid w:val="008E0795"/>
    <w:rsid w:val="008E0B79"/>
    <w:rsid w:val="008E1313"/>
    <w:rsid w:val="008E17E6"/>
    <w:rsid w:val="008E22CF"/>
    <w:rsid w:val="008E460C"/>
    <w:rsid w:val="008E4674"/>
    <w:rsid w:val="008E5D2B"/>
    <w:rsid w:val="008F00E0"/>
    <w:rsid w:val="008F01FA"/>
    <w:rsid w:val="008F15B5"/>
    <w:rsid w:val="008F211E"/>
    <w:rsid w:val="008F28BA"/>
    <w:rsid w:val="008F47DF"/>
    <w:rsid w:val="008F5453"/>
    <w:rsid w:val="008F54BD"/>
    <w:rsid w:val="008F5E71"/>
    <w:rsid w:val="008F6598"/>
    <w:rsid w:val="008F732B"/>
    <w:rsid w:val="008F7559"/>
    <w:rsid w:val="008F7601"/>
    <w:rsid w:val="00900879"/>
    <w:rsid w:val="00900FD8"/>
    <w:rsid w:val="0090141F"/>
    <w:rsid w:val="00901CF2"/>
    <w:rsid w:val="00902398"/>
    <w:rsid w:val="0090308E"/>
    <w:rsid w:val="00903601"/>
    <w:rsid w:val="00904CAD"/>
    <w:rsid w:val="0090525B"/>
    <w:rsid w:val="00905798"/>
    <w:rsid w:val="009059D7"/>
    <w:rsid w:val="00905D9A"/>
    <w:rsid w:val="00906911"/>
    <w:rsid w:val="0090697F"/>
    <w:rsid w:val="00906FE2"/>
    <w:rsid w:val="0090708F"/>
    <w:rsid w:val="009115C2"/>
    <w:rsid w:val="0091196C"/>
    <w:rsid w:val="00911C58"/>
    <w:rsid w:val="00911CA2"/>
    <w:rsid w:val="00911FFE"/>
    <w:rsid w:val="0091308C"/>
    <w:rsid w:val="0091350E"/>
    <w:rsid w:val="009157BA"/>
    <w:rsid w:val="0091584B"/>
    <w:rsid w:val="00915A1D"/>
    <w:rsid w:val="00916F2F"/>
    <w:rsid w:val="009175A3"/>
    <w:rsid w:val="0092009B"/>
    <w:rsid w:val="009208A8"/>
    <w:rsid w:val="009212C6"/>
    <w:rsid w:val="009216E4"/>
    <w:rsid w:val="00921724"/>
    <w:rsid w:val="00921F76"/>
    <w:rsid w:val="00921FEC"/>
    <w:rsid w:val="00922084"/>
    <w:rsid w:val="00922294"/>
    <w:rsid w:val="00922D2D"/>
    <w:rsid w:val="009237A8"/>
    <w:rsid w:val="00923AEC"/>
    <w:rsid w:val="00924AA7"/>
    <w:rsid w:val="009261BB"/>
    <w:rsid w:val="009266BD"/>
    <w:rsid w:val="00926A20"/>
    <w:rsid w:val="00927565"/>
    <w:rsid w:val="00934C0C"/>
    <w:rsid w:val="009366C2"/>
    <w:rsid w:val="0093748F"/>
    <w:rsid w:val="009408AF"/>
    <w:rsid w:val="00940950"/>
    <w:rsid w:val="00941193"/>
    <w:rsid w:val="009411FA"/>
    <w:rsid w:val="00941366"/>
    <w:rsid w:val="00941D04"/>
    <w:rsid w:val="00941DCA"/>
    <w:rsid w:val="009429CA"/>
    <w:rsid w:val="00942F42"/>
    <w:rsid w:val="00943611"/>
    <w:rsid w:val="009442EB"/>
    <w:rsid w:val="009449D6"/>
    <w:rsid w:val="00944CF3"/>
    <w:rsid w:val="0094515F"/>
    <w:rsid w:val="009452A4"/>
    <w:rsid w:val="009458C7"/>
    <w:rsid w:val="009461CC"/>
    <w:rsid w:val="00946707"/>
    <w:rsid w:val="00947B8F"/>
    <w:rsid w:val="00950530"/>
    <w:rsid w:val="00950D19"/>
    <w:rsid w:val="00952C17"/>
    <w:rsid w:val="00954E2D"/>
    <w:rsid w:val="00955693"/>
    <w:rsid w:val="00955921"/>
    <w:rsid w:val="00956EA6"/>
    <w:rsid w:val="009576D2"/>
    <w:rsid w:val="00957A15"/>
    <w:rsid w:val="00961596"/>
    <w:rsid w:val="00962A39"/>
    <w:rsid w:val="00963B38"/>
    <w:rsid w:val="0096491C"/>
    <w:rsid w:val="00964AA0"/>
    <w:rsid w:val="0096520B"/>
    <w:rsid w:val="00965439"/>
    <w:rsid w:val="00965473"/>
    <w:rsid w:val="00965753"/>
    <w:rsid w:val="00966089"/>
    <w:rsid w:val="0096651E"/>
    <w:rsid w:val="00966988"/>
    <w:rsid w:val="009670BD"/>
    <w:rsid w:val="00967791"/>
    <w:rsid w:val="009717D8"/>
    <w:rsid w:val="00971CE2"/>
    <w:rsid w:val="00971D2F"/>
    <w:rsid w:val="009721D1"/>
    <w:rsid w:val="00972713"/>
    <w:rsid w:val="009729CB"/>
    <w:rsid w:val="00972AEE"/>
    <w:rsid w:val="00973B57"/>
    <w:rsid w:val="00973C88"/>
    <w:rsid w:val="00973FE7"/>
    <w:rsid w:val="009745C2"/>
    <w:rsid w:val="00975705"/>
    <w:rsid w:val="00975867"/>
    <w:rsid w:val="009759F6"/>
    <w:rsid w:val="00975AD8"/>
    <w:rsid w:val="00977083"/>
    <w:rsid w:val="00977A81"/>
    <w:rsid w:val="00977F53"/>
    <w:rsid w:val="00980984"/>
    <w:rsid w:val="0098156E"/>
    <w:rsid w:val="00982B4D"/>
    <w:rsid w:val="00984A90"/>
    <w:rsid w:val="00985572"/>
    <w:rsid w:val="00986384"/>
    <w:rsid w:val="009865BD"/>
    <w:rsid w:val="00990006"/>
    <w:rsid w:val="00990B24"/>
    <w:rsid w:val="009919FA"/>
    <w:rsid w:val="00992703"/>
    <w:rsid w:val="009941D4"/>
    <w:rsid w:val="00994A18"/>
    <w:rsid w:val="00994BFF"/>
    <w:rsid w:val="00994F58"/>
    <w:rsid w:val="00994FF2"/>
    <w:rsid w:val="00995DDA"/>
    <w:rsid w:val="00996F3E"/>
    <w:rsid w:val="009973B6"/>
    <w:rsid w:val="0099767E"/>
    <w:rsid w:val="00997AC7"/>
    <w:rsid w:val="009A0ED0"/>
    <w:rsid w:val="009A1819"/>
    <w:rsid w:val="009A1D2F"/>
    <w:rsid w:val="009A2C12"/>
    <w:rsid w:val="009A35E0"/>
    <w:rsid w:val="009A3CBC"/>
    <w:rsid w:val="009A3D8F"/>
    <w:rsid w:val="009A41B1"/>
    <w:rsid w:val="009A4487"/>
    <w:rsid w:val="009A5C79"/>
    <w:rsid w:val="009A5E79"/>
    <w:rsid w:val="009A5F0B"/>
    <w:rsid w:val="009A67A9"/>
    <w:rsid w:val="009B0A6F"/>
    <w:rsid w:val="009B0AD0"/>
    <w:rsid w:val="009B1329"/>
    <w:rsid w:val="009B1546"/>
    <w:rsid w:val="009B157D"/>
    <w:rsid w:val="009B1C53"/>
    <w:rsid w:val="009B3658"/>
    <w:rsid w:val="009B5632"/>
    <w:rsid w:val="009B6D02"/>
    <w:rsid w:val="009B768B"/>
    <w:rsid w:val="009C0077"/>
    <w:rsid w:val="009C0368"/>
    <w:rsid w:val="009C05CA"/>
    <w:rsid w:val="009C35DD"/>
    <w:rsid w:val="009C3740"/>
    <w:rsid w:val="009C3BB9"/>
    <w:rsid w:val="009C464B"/>
    <w:rsid w:val="009C4B30"/>
    <w:rsid w:val="009C6A54"/>
    <w:rsid w:val="009C799E"/>
    <w:rsid w:val="009D0360"/>
    <w:rsid w:val="009D0483"/>
    <w:rsid w:val="009D080C"/>
    <w:rsid w:val="009D0B51"/>
    <w:rsid w:val="009D1DC4"/>
    <w:rsid w:val="009D2DB8"/>
    <w:rsid w:val="009D3BD6"/>
    <w:rsid w:val="009D3F80"/>
    <w:rsid w:val="009D4854"/>
    <w:rsid w:val="009D4EF4"/>
    <w:rsid w:val="009D5076"/>
    <w:rsid w:val="009D60AC"/>
    <w:rsid w:val="009D6A12"/>
    <w:rsid w:val="009D6C72"/>
    <w:rsid w:val="009D7995"/>
    <w:rsid w:val="009E47E1"/>
    <w:rsid w:val="009E5522"/>
    <w:rsid w:val="009E5C03"/>
    <w:rsid w:val="009E5DAF"/>
    <w:rsid w:val="009E6A7C"/>
    <w:rsid w:val="009E78D2"/>
    <w:rsid w:val="009F0E5E"/>
    <w:rsid w:val="009F1850"/>
    <w:rsid w:val="009F3152"/>
    <w:rsid w:val="009F381F"/>
    <w:rsid w:val="009F4B64"/>
    <w:rsid w:val="009F4C41"/>
    <w:rsid w:val="009F534B"/>
    <w:rsid w:val="009F5C8E"/>
    <w:rsid w:val="009F69F0"/>
    <w:rsid w:val="00A000E4"/>
    <w:rsid w:val="00A0048D"/>
    <w:rsid w:val="00A00CF5"/>
    <w:rsid w:val="00A00E54"/>
    <w:rsid w:val="00A012BF"/>
    <w:rsid w:val="00A016B4"/>
    <w:rsid w:val="00A0177E"/>
    <w:rsid w:val="00A01BC4"/>
    <w:rsid w:val="00A01BDB"/>
    <w:rsid w:val="00A01CEA"/>
    <w:rsid w:val="00A03F8F"/>
    <w:rsid w:val="00A04E56"/>
    <w:rsid w:val="00A061B6"/>
    <w:rsid w:val="00A06B37"/>
    <w:rsid w:val="00A06CDD"/>
    <w:rsid w:val="00A07424"/>
    <w:rsid w:val="00A078BB"/>
    <w:rsid w:val="00A10DBA"/>
    <w:rsid w:val="00A10FD2"/>
    <w:rsid w:val="00A11C2A"/>
    <w:rsid w:val="00A12790"/>
    <w:rsid w:val="00A131A8"/>
    <w:rsid w:val="00A131C1"/>
    <w:rsid w:val="00A13360"/>
    <w:rsid w:val="00A142FB"/>
    <w:rsid w:val="00A148D7"/>
    <w:rsid w:val="00A14ECD"/>
    <w:rsid w:val="00A15826"/>
    <w:rsid w:val="00A17AFA"/>
    <w:rsid w:val="00A20B7E"/>
    <w:rsid w:val="00A211C8"/>
    <w:rsid w:val="00A217CA"/>
    <w:rsid w:val="00A25BDD"/>
    <w:rsid w:val="00A25C09"/>
    <w:rsid w:val="00A25F1B"/>
    <w:rsid w:val="00A25FC1"/>
    <w:rsid w:val="00A26675"/>
    <w:rsid w:val="00A266A2"/>
    <w:rsid w:val="00A26841"/>
    <w:rsid w:val="00A30E50"/>
    <w:rsid w:val="00A328C3"/>
    <w:rsid w:val="00A32DEC"/>
    <w:rsid w:val="00A342F9"/>
    <w:rsid w:val="00A343F1"/>
    <w:rsid w:val="00A36450"/>
    <w:rsid w:val="00A40F15"/>
    <w:rsid w:val="00A414DB"/>
    <w:rsid w:val="00A41F54"/>
    <w:rsid w:val="00A42B81"/>
    <w:rsid w:val="00A42FE1"/>
    <w:rsid w:val="00A43799"/>
    <w:rsid w:val="00A43A52"/>
    <w:rsid w:val="00A43E27"/>
    <w:rsid w:val="00A4402A"/>
    <w:rsid w:val="00A44B23"/>
    <w:rsid w:val="00A44C42"/>
    <w:rsid w:val="00A45EF7"/>
    <w:rsid w:val="00A464DF"/>
    <w:rsid w:val="00A46A86"/>
    <w:rsid w:val="00A472A7"/>
    <w:rsid w:val="00A50E6A"/>
    <w:rsid w:val="00A51156"/>
    <w:rsid w:val="00A51E8B"/>
    <w:rsid w:val="00A54132"/>
    <w:rsid w:val="00A54200"/>
    <w:rsid w:val="00A55DF1"/>
    <w:rsid w:val="00A55EB3"/>
    <w:rsid w:val="00A55EC5"/>
    <w:rsid w:val="00A55EE3"/>
    <w:rsid w:val="00A565D8"/>
    <w:rsid w:val="00A56931"/>
    <w:rsid w:val="00A61635"/>
    <w:rsid w:val="00A61873"/>
    <w:rsid w:val="00A61935"/>
    <w:rsid w:val="00A631CB"/>
    <w:rsid w:val="00A635DD"/>
    <w:rsid w:val="00A6394C"/>
    <w:rsid w:val="00A63BB2"/>
    <w:rsid w:val="00A642FD"/>
    <w:rsid w:val="00A662D9"/>
    <w:rsid w:val="00A66394"/>
    <w:rsid w:val="00A67424"/>
    <w:rsid w:val="00A67B54"/>
    <w:rsid w:val="00A7037B"/>
    <w:rsid w:val="00A71D0C"/>
    <w:rsid w:val="00A725A0"/>
    <w:rsid w:val="00A72C7A"/>
    <w:rsid w:val="00A7341C"/>
    <w:rsid w:val="00A73A52"/>
    <w:rsid w:val="00A74352"/>
    <w:rsid w:val="00A753E7"/>
    <w:rsid w:val="00A760F8"/>
    <w:rsid w:val="00A76C32"/>
    <w:rsid w:val="00A76E4D"/>
    <w:rsid w:val="00A77367"/>
    <w:rsid w:val="00A808D9"/>
    <w:rsid w:val="00A815AE"/>
    <w:rsid w:val="00A81E8B"/>
    <w:rsid w:val="00A82E54"/>
    <w:rsid w:val="00A82ED7"/>
    <w:rsid w:val="00A83098"/>
    <w:rsid w:val="00A8316D"/>
    <w:rsid w:val="00A83B2D"/>
    <w:rsid w:val="00A83CA5"/>
    <w:rsid w:val="00A849AD"/>
    <w:rsid w:val="00A858A5"/>
    <w:rsid w:val="00A85BFC"/>
    <w:rsid w:val="00A87214"/>
    <w:rsid w:val="00A9215B"/>
    <w:rsid w:val="00A933AA"/>
    <w:rsid w:val="00A93E34"/>
    <w:rsid w:val="00A94877"/>
    <w:rsid w:val="00A94ECA"/>
    <w:rsid w:val="00AA0977"/>
    <w:rsid w:val="00AA09EC"/>
    <w:rsid w:val="00AA0C3F"/>
    <w:rsid w:val="00AA0F7E"/>
    <w:rsid w:val="00AA1857"/>
    <w:rsid w:val="00AA29DD"/>
    <w:rsid w:val="00AA399F"/>
    <w:rsid w:val="00AA4562"/>
    <w:rsid w:val="00AA4F4C"/>
    <w:rsid w:val="00AA533D"/>
    <w:rsid w:val="00AA5738"/>
    <w:rsid w:val="00AA61A8"/>
    <w:rsid w:val="00AA7CC7"/>
    <w:rsid w:val="00AA7DE5"/>
    <w:rsid w:val="00AB0122"/>
    <w:rsid w:val="00AB172A"/>
    <w:rsid w:val="00AB2F2A"/>
    <w:rsid w:val="00AB32F4"/>
    <w:rsid w:val="00AB3460"/>
    <w:rsid w:val="00AB36DF"/>
    <w:rsid w:val="00AB3D5B"/>
    <w:rsid w:val="00AB494E"/>
    <w:rsid w:val="00AB5442"/>
    <w:rsid w:val="00AB60F3"/>
    <w:rsid w:val="00AB643E"/>
    <w:rsid w:val="00AB747E"/>
    <w:rsid w:val="00AB77AE"/>
    <w:rsid w:val="00AC2979"/>
    <w:rsid w:val="00AC3604"/>
    <w:rsid w:val="00AC3870"/>
    <w:rsid w:val="00AC3ADB"/>
    <w:rsid w:val="00AC501E"/>
    <w:rsid w:val="00AC5AA7"/>
    <w:rsid w:val="00AC69C6"/>
    <w:rsid w:val="00AC7A37"/>
    <w:rsid w:val="00AD02D8"/>
    <w:rsid w:val="00AD155A"/>
    <w:rsid w:val="00AD1E5A"/>
    <w:rsid w:val="00AD1F3A"/>
    <w:rsid w:val="00AD2661"/>
    <w:rsid w:val="00AD2B55"/>
    <w:rsid w:val="00AD3078"/>
    <w:rsid w:val="00AD3451"/>
    <w:rsid w:val="00AD3877"/>
    <w:rsid w:val="00AD3DDC"/>
    <w:rsid w:val="00AD45DB"/>
    <w:rsid w:val="00AD5ABD"/>
    <w:rsid w:val="00AD5AF7"/>
    <w:rsid w:val="00AD5ECB"/>
    <w:rsid w:val="00AD5F23"/>
    <w:rsid w:val="00AD7CA2"/>
    <w:rsid w:val="00AE109B"/>
    <w:rsid w:val="00AE1853"/>
    <w:rsid w:val="00AE1E08"/>
    <w:rsid w:val="00AE1F19"/>
    <w:rsid w:val="00AE21A1"/>
    <w:rsid w:val="00AE22E1"/>
    <w:rsid w:val="00AE475F"/>
    <w:rsid w:val="00AE4ACC"/>
    <w:rsid w:val="00AE54EC"/>
    <w:rsid w:val="00AE6B16"/>
    <w:rsid w:val="00AE7E5E"/>
    <w:rsid w:val="00AF0664"/>
    <w:rsid w:val="00AF0A13"/>
    <w:rsid w:val="00AF1543"/>
    <w:rsid w:val="00AF1C7D"/>
    <w:rsid w:val="00AF1E94"/>
    <w:rsid w:val="00AF226F"/>
    <w:rsid w:val="00AF26B3"/>
    <w:rsid w:val="00AF26FD"/>
    <w:rsid w:val="00AF6C5E"/>
    <w:rsid w:val="00B002E0"/>
    <w:rsid w:val="00B01625"/>
    <w:rsid w:val="00B0169E"/>
    <w:rsid w:val="00B02F81"/>
    <w:rsid w:val="00B037BB"/>
    <w:rsid w:val="00B04156"/>
    <w:rsid w:val="00B043DB"/>
    <w:rsid w:val="00B04C75"/>
    <w:rsid w:val="00B05561"/>
    <w:rsid w:val="00B06DD0"/>
    <w:rsid w:val="00B06E76"/>
    <w:rsid w:val="00B07EE0"/>
    <w:rsid w:val="00B10DE5"/>
    <w:rsid w:val="00B11162"/>
    <w:rsid w:val="00B11B9A"/>
    <w:rsid w:val="00B11BF1"/>
    <w:rsid w:val="00B1248D"/>
    <w:rsid w:val="00B13344"/>
    <w:rsid w:val="00B139FA"/>
    <w:rsid w:val="00B14324"/>
    <w:rsid w:val="00B145AB"/>
    <w:rsid w:val="00B14848"/>
    <w:rsid w:val="00B14A6F"/>
    <w:rsid w:val="00B16FC8"/>
    <w:rsid w:val="00B176ED"/>
    <w:rsid w:val="00B179E2"/>
    <w:rsid w:val="00B17DFB"/>
    <w:rsid w:val="00B206F4"/>
    <w:rsid w:val="00B2136E"/>
    <w:rsid w:val="00B213AA"/>
    <w:rsid w:val="00B24606"/>
    <w:rsid w:val="00B25B9D"/>
    <w:rsid w:val="00B26C37"/>
    <w:rsid w:val="00B270EB"/>
    <w:rsid w:val="00B27178"/>
    <w:rsid w:val="00B27E45"/>
    <w:rsid w:val="00B30429"/>
    <w:rsid w:val="00B30870"/>
    <w:rsid w:val="00B30E30"/>
    <w:rsid w:val="00B30F93"/>
    <w:rsid w:val="00B32C9A"/>
    <w:rsid w:val="00B33EFB"/>
    <w:rsid w:val="00B34144"/>
    <w:rsid w:val="00B34AD0"/>
    <w:rsid w:val="00B34DEE"/>
    <w:rsid w:val="00B3506F"/>
    <w:rsid w:val="00B35364"/>
    <w:rsid w:val="00B36739"/>
    <w:rsid w:val="00B36E63"/>
    <w:rsid w:val="00B41F5D"/>
    <w:rsid w:val="00B4636A"/>
    <w:rsid w:val="00B469FB"/>
    <w:rsid w:val="00B47328"/>
    <w:rsid w:val="00B47567"/>
    <w:rsid w:val="00B50388"/>
    <w:rsid w:val="00B50E39"/>
    <w:rsid w:val="00B5181E"/>
    <w:rsid w:val="00B525A0"/>
    <w:rsid w:val="00B52B2D"/>
    <w:rsid w:val="00B5306A"/>
    <w:rsid w:val="00B54C90"/>
    <w:rsid w:val="00B54CE3"/>
    <w:rsid w:val="00B55DCE"/>
    <w:rsid w:val="00B60CFB"/>
    <w:rsid w:val="00B61CFA"/>
    <w:rsid w:val="00B622B4"/>
    <w:rsid w:val="00B63363"/>
    <w:rsid w:val="00B66989"/>
    <w:rsid w:val="00B66C20"/>
    <w:rsid w:val="00B67427"/>
    <w:rsid w:val="00B67FBF"/>
    <w:rsid w:val="00B700F0"/>
    <w:rsid w:val="00B7238A"/>
    <w:rsid w:val="00B7258B"/>
    <w:rsid w:val="00B72BBC"/>
    <w:rsid w:val="00B73F3A"/>
    <w:rsid w:val="00B74186"/>
    <w:rsid w:val="00B75566"/>
    <w:rsid w:val="00B75DFC"/>
    <w:rsid w:val="00B765CA"/>
    <w:rsid w:val="00B7687B"/>
    <w:rsid w:val="00B76F16"/>
    <w:rsid w:val="00B774C0"/>
    <w:rsid w:val="00B8134A"/>
    <w:rsid w:val="00B81F8E"/>
    <w:rsid w:val="00B839F7"/>
    <w:rsid w:val="00B83D4E"/>
    <w:rsid w:val="00B84442"/>
    <w:rsid w:val="00B857F0"/>
    <w:rsid w:val="00B86588"/>
    <w:rsid w:val="00B911DD"/>
    <w:rsid w:val="00B919A9"/>
    <w:rsid w:val="00B919B6"/>
    <w:rsid w:val="00B920B0"/>
    <w:rsid w:val="00B92312"/>
    <w:rsid w:val="00B92E6F"/>
    <w:rsid w:val="00B938D9"/>
    <w:rsid w:val="00B9478B"/>
    <w:rsid w:val="00B94D8A"/>
    <w:rsid w:val="00B962D8"/>
    <w:rsid w:val="00BA0130"/>
    <w:rsid w:val="00BA0D66"/>
    <w:rsid w:val="00BA187E"/>
    <w:rsid w:val="00BA2ACF"/>
    <w:rsid w:val="00BA3B7E"/>
    <w:rsid w:val="00BA3E12"/>
    <w:rsid w:val="00BA499A"/>
    <w:rsid w:val="00BA49EA"/>
    <w:rsid w:val="00BA5DF0"/>
    <w:rsid w:val="00BA709A"/>
    <w:rsid w:val="00BA7340"/>
    <w:rsid w:val="00BB0327"/>
    <w:rsid w:val="00BB1498"/>
    <w:rsid w:val="00BB2F1A"/>
    <w:rsid w:val="00BB3AE8"/>
    <w:rsid w:val="00BB559D"/>
    <w:rsid w:val="00BB6DF5"/>
    <w:rsid w:val="00BB76B2"/>
    <w:rsid w:val="00BC00A0"/>
    <w:rsid w:val="00BC08B4"/>
    <w:rsid w:val="00BC0F9E"/>
    <w:rsid w:val="00BC13BC"/>
    <w:rsid w:val="00BC1449"/>
    <w:rsid w:val="00BC183A"/>
    <w:rsid w:val="00BC1EC8"/>
    <w:rsid w:val="00BC2E85"/>
    <w:rsid w:val="00BC352F"/>
    <w:rsid w:val="00BC4896"/>
    <w:rsid w:val="00BC517E"/>
    <w:rsid w:val="00BC5738"/>
    <w:rsid w:val="00BC5F1A"/>
    <w:rsid w:val="00BC61C1"/>
    <w:rsid w:val="00BC64BE"/>
    <w:rsid w:val="00BC6537"/>
    <w:rsid w:val="00BC659E"/>
    <w:rsid w:val="00BC7E72"/>
    <w:rsid w:val="00BD08FA"/>
    <w:rsid w:val="00BD09F6"/>
    <w:rsid w:val="00BD0BBA"/>
    <w:rsid w:val="00BD23CF"/>
    <w:rsid w:val="00BD32FC"/>
    <w:rsid w:val="00BD42E8"/>
    <w:rsid w:val="00BD4DDB"/>
    <w:rsid w:val="00BD5056"/>
    <w:rsid w:val="00BD50EA"/>
    <w:rsid w:val="00BD5336"/>
    <w:rsid w:val="00BD5FEC"/>
    <w:rsid w:val="00BD6210"/>
    <w:rsid w:val="00BD6391"/>
    <w:rsid w:val="00BD748F"/>
    <w:rsid w:val="00BD7826"/>
    <w:rsid w:val="00BD7B77"/>
    <w:rsid w:val="00BE077E"/>
    <w:rsid w:val="00BE1578"/>
    <w:rsid w:val="00BE1DF1"/>
    <w:rsid w:val="00BE1E73"/>
    <w:rsid w:val="00BE2569"/>
    <w:rsid w:val="00BE2E65"/>
    <w:rsid w:val="00BE32E6"/>
    <w:rsid w:val="00BE36D8"/>
    <w:rsid w:val="00BE45B5"/>
    <w:rsid w:val="00BE5311"/>
    <w:rsid w:val="00BF010D"/>
    <w:rsid w:val="00BF1883"/>
    <w:rsid w:val="00BF18BA"/>
    <w:rsid w:val="00BF3352"/>
    <w:rsid w:val="00BF3AA0"/>
    <w:rsid w:val="00BF3B97"/>
    <w:rsid w:val="00BF47F0"/>
    <w:rsid w:val="00BF531D"/>
    <w:rsid w:val="00BF54C1"/>
    <w:rsid w:val="00BF6A5B"/>
    <w:rsid w:val="00BF74CE"/>
    <w:rsid w:val="00BF74F1"/>
    <w:rsid w:val="00C002F8"/>
    <w:rsid w:val="00C00F42"/>
    <w:rsid w:val="00C00F9F"/>
    <w:rsid w:val="00C018A5"/>
    <w:rsid w:val="00C01EEB"/>
    <w:rsid w:val="00C02BBC"/>
    <w:rsid w:val="00C039DB"/>
    <w:rsid w:val="00C04826"/>
    <w:rsid w:val="00C04ACE"/>
    <w:rsid w:val="00C05A23"/>
    <w:rsid w:val="00C064AD"/>
    <w:rsid w:val="00C06EEA"/>
    <w:rsid w:val="00C07083"/>
    <w:rsid w:val="00C07789"/>
    <w:rsid w:val="00C077F0"/>
    <w:rsid w:val="00C07B96"/>
    <w:rsid w:val="00C07F70"/>
    <w:rsid w:val="00C10CB7"/>
    <w:rsid w:val="00C11788"/>
    <w:rsid w:val="00C1189E"/>
    <w:rsid w:val="00C11B53"/>
    <w:rsid w:val="00C1210D"/>
    <w:rsid w:val="00C1223F"/>
    <w:rsid w:val="00C12261"/>
    <w:rsid w:val="00C12438"/>
    <w:rsid w:val="00C142C2"/>
    <w:rsid w:val="00C156A2"/>
    <w:rsid w:val="00C15C1E"/>
    <w:rsid w:val="00C16EEF"/>
    <w:rsid w:val="00C16FEC"/>
    <w:rsid w:val="00C20AA0"/>
    <w:rsid w:val="00C22CB7"/>
    <w:rsid w:val="00C2359B"/>
    <w:rsid w:val="00C23B5B"/>
    <w:rsid w:val="00C23E62"/>
    <w:rsid w:val="00C2414D"/>
    <w:rsid w:val="00C2444E"/>
    <w:rsid w:val="00C253A8"/>
    <w:rsid w:val="00C26C19"/>
    <w:rsid w:val="00C26F7A"/>
    <w:rsid w:val="00C331D7"/>
    <w:rsid w:val="00C333BB"/>
    <w:rsid w:val="00C33B36"/>
    <w:rsid w:val="00C33B6E"/>
    <w:rsid w:val="00C34075"/>
    <w:rsid w:val="00C34D35"/>
    <w:rsid w:val="00C35B51"/>
    <w:rsid w:val="00C36216"/>
    <w:rsid w:val="00C36BB1"/>
    <w:rsid w:val="00C37123"/>
    <w:rsid w:val="00C371F9"/>
    <w:rsid w:val="00C372C7"/>
    <w:rsid w:val="00C373B5"/>
    <w:rsid w:val="00C374F6"/>
    <w:rsid w:val="00C37693"/>
    <w:rsid w:val="00C41472"/>
    <w:rsid w:val="00C415C7"/>
    <w:rsid w:val="00C425B7"/>
    <w:rsid w:val="00C425E3"/>
    <w:rsid w:val="00C42EA9"/>
    <w:rsid w:val="00C43D52"/>
    <w:rsid w:val="00C446DE"/>
    <w:rsid w:val="00C44FE0"/>
    <w:rsid w:val="00C5054A"/>
    <w:rsid w:val="00C50B61"/>
    <w:rsid w:val="00C50F07"/>
    <w:rsid w:val="00C5156D"/>
    <w:rsid w:val="00C519DE"/>
    <w:rsid w:val="00C532A8"/>
    <w:rsid w:val="00C53C27"/>
    <w:rsid w:val="00C5473E"/>
    <w:rsid w:val="00C5534D"/>
    <w:rsid w:val="00C55436"/>
    <w:rsid w:val="00C565CD"/>
    <w:rsid w:val="00C57255"/>
    <w:rsid w:val="00C578AA"/>
    <w:rsid w:val="00C57A7A"/>
    <w:rsid w:val="00C62CC8"/>
    <w:rsid w:val="00C6374E"/>
    <w:rsid w:val="00C63EB0"/>
    <w:rsid w:val="00C63F25"/>
    <w:rsid w:val="00C640F9"/>
    <w:rsid w:val="00C64A41"/>
    <w:rsid w:val="00C665FC"/>
    <w:rsid w:val="00C67FAE"/>
    <w:rsid w:val="00C71506"/>
    <w:rsid w:val="00C74707"/>
    <w:rsid w:val="00C7569A"/>
    <w:rsid w:val="00C76949"/>
    <w:rsid w:val="00C77B2B"/>
    <w:rsid w:val="00C77DEE"/>
    <w:rsid w:val="00C802AF"/>
    <w:rsid w:val="00C81987"/>
    <w:rsid w:val="00C829D3"/>
    <w:rsid w:val="00C83C6E"/>
    <w:rsid w:val="00C8431B"/>
    <w:rsid w:val="00C84A4F"/>
    <w:rsid w:val="00C865F9"/>
    <w:rsid w:val="00C8751A"/>
    <w:rsid w:val="00C904C3"/>
    <w:rsid w:val="00C90D78"/>
    <w:rsid w:val="00C936E0"/>
    <w:rsid w:val="00C954D0"/>
    <w:rsid w:val="00C9571D"/>
    <w:rsid w:val="00C95E23"/>
    <w:rsid w:val="00C9652D"/>
    <w:rsid w:val="00C96735"/>
    <w:rsid w:val="00C97B96"/>
    <w:rsid w:val="00C97C3E"/>
    <w:rsid w:val="00CA0D77"/>
    <w:rsid w:val="00CA305A"/>
    <w:rsid w:val="00CA3BE3"/>
    <w:rsid w:val="00CA540D"/>
    <w:rsid w:val="00CA5504"/>
    <w:rsid w:val="00CA6B9B"/>
    <w:rsid w:val="00CA6C6C"/>
    <w:rsid w:val="00CA73E3"/>
    <w:rsid w:val="00CA7439"/>
    <w:rsid w:val="00CB0114"/>
    <w:rsid w:val="00CB14D3"/>
    <w:rsid w:val="00CB151E"/>
    <w:rsid w:val="00CB18F2"/>
    <w:rsid w:val="00CB1DB1"/>
    <w:rsid w:val="00CB1E0C"/>
    <w:rsid w:val="00CB2957"/>
    <w:rsid w:val="00CB2D82"/>
    <w:rsid w:val="00CB313C"/>
    <w:rsid w:val="00CB36F8"/>
    <w:rsid w:val="00CB397E"/>
    <w:rsid w:val="00CB6365"/>
    <w:rsid w:val="00CB647E"/>
    <w:rsid w:val="00CB6C04"/>
    <w:rsid w:val="00CC0EA0"/>
    <w:rsid w:val="00CC183A"/>
    <w:rsid w:val="00CC47F1"/>
    <w:rsid w:val="00CC4EE8"/>
    <w:rsid w:val="00CC79BD"/>
    <w:rsid w:val="00CC7AED"/>
    <w:rsid w:val="00CD0475"/>
    <w:rsid w:val="00CD04FF"/>
    <w:rsid w:val="00CD076D"/>
    <w:rsid w:val="00CD0FE2"/>
    <w:rsid w:val="00CD15B6"/>
    <w:rsid w:val="00CD3CB3"/>
    <w:rsid w:val="00CD5B53"/>
    <w:rsid w:val="00CD60F5"/>
    <w:rsid w:val="00CD6BEC"/>
    <w:rsid w:val="00CD7241"/>
    <w:rsid w:val="00CE074F"/>
    <w:rsid w:val="00CE1377"/>
    <w:rsid w:val="00CE1BCF"/>
    <w:rsid w:val="00CE1E46"/>
    <w:rsid w:val="00CE2158"/>
    <w:rsid w:val="00CE431F"/>
    <w:rsid w:val="00CE5970"/>
    <w:rsid w:val="00CF021D"/>
    <w:rsid w:val="00CF0339"/>
    <w:rsid w:val="00CF0447"/>
    <w:rsid w:val="00CF0528"/>
    <w:rsid w:val="00CF1579"/>
    <w:rsid w:val="00CF18AE"/>
    <w:rsid w:val="00CF21B1"/>
    <w:rsid w:val="00CF31E8"/>
    <w:rsid w:val="00CF3626"/>
    <w:rsid w:val="00CF5F18"/>
    <w:rsid w:val="00CF7394"/>
    <w:rsid w:val="00CF7517"/>
    <w:rsid w:val="00CF7F11"/>
    <w:rsid w:val="00D009BE"/>
    <w:rsid w:val="00D01159"/>
    <w:rsid w:val="00D015DD"/>
    <w:rsid w:val="00D016CF"/>
    <w:rsid w:val="00D01C98"/>
    <w:rsid w:val="00D0266C"/>
    <w:rsid w:val="00D02F51"/>
    <w:rsid w:val="00D03310"/>
    <w:rsid w:val="00D03708"/>
    <w:rsid w:val="00D055BF"/>
    <w:rsid w:val="00D05CAE"/>
    <w:rsid w:val="00D06590"/>
    <w:rsid w:val="00D10DBC"/>
    <w:rsid w:val="00D11684"/>
    <w:rsid w:val="00D119FC"/>
    <w:rsid w:val="00D11AB8"/>
    <w:rsid w:val="00D127B4"/>
    <w:rsid w:val="00D1307E"/>
    <w:rsid w:val="00D13750"/>
    <w:rsid w:val="00D150D3"/>
    <w:rsid w:val="00D154BE"/>
    <w:rsid w:val="00D15555"/>
    <w:rsid w:val="00D2008C"/>
    <w:rsid w:val="00D20D56"/>
    <w:rsid w:val="00D21F3C"/>
    <w:rsid w:val="00D22DF0"/>
    <w:rsid w:val="00D23C02"/>
    <w:rsid w:val="00D23C9F"/>
    <w:rsid w:val="00D23FB9"/>
    <w:rsid w:val="00D242CA"/>
    <w:rsid w:val="00D25953"/>
    <w:rsid w:val="00D26C5B"/>
    <w:rsid w:val="00D27025"/>
    <w:rsid w:val="00D3028B"/>
    <w:rsid w:val="00D310D1"/>
    <w:rsid w:val="00D32004"/>
    <w:rsid w:val="00D32163"/>
    <w:rsid w:val="00D322E6"/>
    <w:rsid w:val="00D329C6"/>
    <w:rsid w:val="00D32A1A"/>
    <w:rsid w:val="00D32C83"/>
    <w:rsid w:val="00D3437F"/>
    <w:rsid w:val="00D34AB0"/>
    <w:rsid w:val="00D34ED5"/>
    <w:rsid w:val="00D37044"/>
    <w:rsid w:val="00D375EB"/>
    <w:rsid w:val="00D407E2"/>
    <w:rsid w:val="00D43CD2"/>
    <w:rsid w:val="00D461FB"/>
    <w:rsid w:val="00D46609"/>
    <w:rsid w:val="00D51EF6"/>
    <w:rsid w:val="00D533E1"/>
    <w:rsid w:val="00D534DD"/>
    <w:rsid w:val="00D54264"/>
    <w:rsid w:val="00D554E3"/>
    <w:rsid w:val="00D55D1B"/>
    <w:rsid w:val="00D56183"/>
    <w:rsid w:val="00D56D61"/>
    <w:rsid w:val="00D57219"/>
    <w:rsid w:val="00D57744"/>
    <w:rsid w:val="00D57D29"/>
    <w:rsid w:val="00D606D1"/>
    <w:rsid w:val="00D62919"/>
    <w:rsid w:val="00D62C67"/>
    <w:rsid w:val="00D6351E"/>
    <w:rsid w:val="00D6369D"/>
    <w:rsid w:val="00D65783"/>
    <w:rsid w:val="00D65A31"/>
    <w:rsid w:val="00D66259"/>
    <w:rsid w:val="00D663D9"/>
    <w:rsid w:val="00D6767A"/>
    <w:rsid w:val="00D67724"/>
    <w:rsid w:val="00D67913"/>
    <w:rsid w:val="00D67B5F"/>
    <w:rsid w:val="00D702F0"/>
    <w:rsid w:val="00D71D04"/>
    <w:rsid w:val="00D7393D"/>
    <w:rsid w:val="00D742E2"/>
    <w:rsid w:val="00D74939"/>
    <w:rsid w:val="00D74A29"/>
    <w:rsid w:val="00D7626B"/>
    <w:rsid w:val="00D76E9F"/>
    <w:rsid w:val="00D77D0C"/>
    <w:rsid w:val="00D80B88"/>
    <w:rsid w:val="00D81093"/>
    <w:rsid w:val="00D82308"/>
    <w:rsid w:val="00D83044"/>
    <w:rsid w:val="00D838D3"/>
    <w:rsid w:val="00D83F1D"/>
    <w:rsid w:val="00D83FDB"/>
    <w:rsid w:val="00D8417F"/>
    <w:rsid w:val="00D8664A"/>
    <w:rsid w:val="00D91255"/>
    <w:rsid w:val="00D91523"/>
    <w:rsid w:val="00D91BCF"/>
    <w:rsid w:val="00D93545"/>
    <w:rsid w:val="00D9372D"/>
    <w:rsid w:val="00D94042"/>
    <w:rsid w:val="00D9469A"/>
    <w:rsid w:val="00D9724C"/>
    <w:rsid w:val="00D9738A"/>
    <w:rsid w:val="00DA0301"/>
    <w:rsid w:val="00DA127C"/>
    <w:rsid w:val="00DA255A"/>
    <w:rsid w:val="00DA4369"/>
    <w:rsid w:val="00DA6320"/>
    <w:rsid w:val="00DA735A"/>
    <w:rsid w:val="00DA7421"/>
    <w:rsid w:val="00DA7CA9"/>
    <w:rsid w:val="00DB1EBE"/>
    <w:rsid w:val="00DB239B"/>
    <w:rsid w:val="00DB23A9"/>
    <w:rsid w:val="00DB54C5"/>
    <w:rsid w:val="00DB5EFA"/>
    <w:rsid w:val="00DB63C9"/>
    <w:rsid w:val="00DB65D2"/>
    <w:rsid w:val="00DB65E2"/>
    <w:rsid w:val="00DB79B7"/>
    <w:rsid w:val="00DB7C6C"/>
    <w:rsid w:val="00DC024E"/>
    <w:rsid w:val="00DC03EB"/>
    <w:rsid w:val="00DC0AA2"/>
    <w:rsid w:val="00DC0CAB"/>
    <w:rsid w:val="00DC1623"/>
    <w:rsid w:val="00DC16F3"/>
    <w:rsid w:val="00DC215D"/>
    <w:rsid w:val="00DC28BB"/>
    <w:rsid w:val="00DC2FB4"/>
    <w:rsid w:val="00DC3638"/>
    <w:rsid w:val="00DC402C"/>
    <w:rsid w:val="00DC4407"/>
    <w:rsid w:val="00DC4576"/>
    <w:rsid w:val="00DC4B87"/>
    <w:rsid w:val="00DC5A9F"/>
    <w:rsid w:val="00DC73E0"/>
    <w:rsid w:val="00DC7D30"/>
    <w:rsid w:val="00DD010A"/>
    <w:rsid w:val="00DD0283"/>
    <w:rsid w:val="00DD069D"/>
    <w:rsid w:val="00DD1A77"/>
    <w:rsid w:val="00DD247D"/>
    <w:rsid w:val="00DD28F7"/>
    <w:rsid w:val="00DD2C81"/>
    <w:rsid w:val="00DD2C9A"/>
    <w:rsid w:val="00DD51DD"/>
    <w:rsid w:val="00DD59AF"/>
    <w:rsid w:val="00DD5B53"/>
    <w:rsid w:val="00DD5C8C"/>
    <w:rsid w:val="00DD6934"/>
    <w:rsid w:val="00DD7133"/>
    <w:rsid w:val="00DD78F6"/>
    <w:rsid w:val="00DD7C29"/>
    <w:rsid w:val="00DE1EDB"/>
    <w:rsid w:val="00DE382D"/>
    <w:rsid w:val="00DE3F6C"/>
    <w:rsid w:val="00DE440F"/>
    <w:rsid w:val="00DE54B1"/>
    <w:rsid w:val="00DE6801"/>
    <w:rsid w:val="00DF0B70"/>
    <w:rsid w:val="00DF1628"/>
    <w:rsid w:val="00DF25CC"/>
    <w:rsid w:val="00DF414E"/>
    <w:rsid w:val="00DF515E"/>
    <w:rsid w:val="00DF6270"/>
    <w:rsid w:val="00DF6851"/>
    <w:rsid w:val="00DF6898"/>
    <w:rsid w:val="00DF6DF9"/>
    <w:rsid w:val="00DF7FCE"/>
    <w:rsid w:val="00E0006E"/>
    <w:rsid w:val="00E00D79"/>
    <w:rsid w:val="00E01351"/>
    <w:rsid w:val="00E016B6"/>
    <w:rsid w:val="00E018FA"/>
    <w:rsid w:val="00E01939"/>
    <w:rsid w:val="00E028B8"/>
    <w:rsid w:val="00E03B1B"/>
    <w:rsid w:val="00E0554D"/>
    <w:rsid w:val="00E0578D"/>
    <w:rsid w:val="00E05968"/>
    <w:rsid w:val="00E05998"/>
    <w:rsid w:val="00E06797"/>
    <w:rsid w:val="00E07161"/>
    <w:rsid w:val="00E07895"/>
    <w:rsid w:val="00E10040"/>
    <w:rsid w:val="00E1090B"/>
    <w:rsid w:val="00E113F1"/>
    <w:rsid w:val="00E14718"/>
    <w:rsid w:val="00E14C5A"/>
    <w:rsid w:val="00E15154"/>
    <w:rsid w:val="00E16B31"/>
    <w:rsid w:val="00E17B46"/>
    <w:rsid w:val="00E20938"/>
    <w:rsid w:val="00E20D4C"/>
    <w:rsid w:val="00E246D1"/>
    <w:rsid w:val="00E24AE5"/>
    <w:rsid w:val="00E26BE7"/>
    <w:rsid w:val="00E3004B"/>
    <w:rsid w:val="00E30AA3"/>
    <w:rsid w:val="00E316DA"/>
    <w:rsid w:val="00E318A2"/>
    <w:rsid w:val="00E32342"/>
    <w:rsid w:val="00E332F2"/>
    <w:rsid w:val="00E34161"/>
    <w:rsid w:val="00E34A0F"/>
    <w:rsid w:val="00E35799"/>
    <w:rsid w:val="00E35E73"/>
    <w:rsid w:val="00E40966"/>
    <w:rsid w:val="00E40E73"/>
    <w:rsid w:val="00E4174A"/>
    <w:rsid w:val="00E41AEE"/>
    <w:rsid w:val="00E42FA4"/>
    <w:rsid w:val="00E4320C"/>
    <w:rsid w:val="00E43C21"/>
    <w:rsid w:val="00E443FD"/>
    <w:rsid w:val="00E454AE"/>
    <w:rsid w:val="00E46209"/>
    <w:rsid w:val="00E463D7"/>
    <w:rsid w:val="00E46759"/>
    <w:rsid w:val="00E50AA0"/>
    <w:rsid w:val="00E52B15"/>
    <w:rsid w:val="00E52C02"/>
    <w:rsid w:val="00E53C5C"/>
    <w:rsid w:val="00E5404F"/>
    <w:rsid w:val="00E5600E"/>
    <w:rsid w:val="00E56554"/>
    <w:rsid w:val="00E56C1D"/>
    <w:rsid w:val="00E60017"/>
    <w:rsid w:val="00E626D6"/>
    <w:rsid w:val="00E63015"/>
    <w:rsid w:val="00E6367B"/>
    <w:rsid w:val="00E636DB"/>
    <w:rsid w:val="00E63AF6"/>
    <w:rsid w:val="00E63B59"/>
    <w:rsid w:val="00E63C67"/>
    <w:rsid w:val="00E63D62"/>
    <w:rsid w:val="00E649D6"/>
    <w:rsid w:val="00E64A07"/>
    <w:rsid w:val="00E65070"/>
    <w:rsid w:val="00E66093"/>
    <w:rsid w:val="00E66E30"/>
    <w:rsid w:val="00E6729E"/>
    <w:rsid w:val="00E674D1"/>
    <w:rsid w:val="00E677C1"/>
    <w:rsid w:val="00E67C7C"/>
    <w:rsid w:val="00E706F7"/>
    <w:rsid w:val="00E70965"/>
    <w:rsid w:val="00E7239E"/>
    <w:rsid w:val="00E72AF6"/>
    <w:rsid w:val="00E734CA"/>
    <w:rsid w:val="00E73803"/>
    <w:rsid w:val="00E739F5"/>
    <w:rsid w:val="00E73BBD"/>
    <w:rsid w:val="00E742DF"/>
    <w:rsid w:val="00E75295"/>
    <w:rsid w:val="00E76580"/>
    <w:rsid w:val="00E7736D"/>
    <w:rsid w:val="00E77377"/>
    <w:rsid w:val="00E81325"/>
    <w:rsid w:val="00E826FD"/>
    <w:rsid w:val="00E8300F"/>
    <w:rsid w:val="00E85825"/>
    <w:rsid w:val="00E85D27"/>
    <w:rsid w:val="00E864B9"/>
    <w:rsid w:val="00E87644"/>
    <w:rsid w:val="00E90D08"/>
    <w:rsid w:val="00E91D28"/>
    <w:rsid w:val="00E93F47"/>
    <w:rsid w:val="00E96132"/>
    <w:rsid w:val="00E96D40"/>
    <w:rsid w:val="00E96F96"/>
    <w:rsid w:val="00E97CBF"/>
    <w:rsid w:val="00E97D6D"/>
    <w:rsid w:val="00EA005F"/>
    <w:rsid w:val="00EA0B60"/>
    <w:rsid w:val="00EA0D61"/>
    <w:rsid w:val="00EA15BD"/>
    <w:rsid w:val="00EA218F"/>
    <w:rsid w:val="00EA2760"/>
    <w:rsid w:val="00EA3D05"/>
    <w:rsid w:val="00EA4814"/>
    <w:rsid w:val="00EA5304"/>
    <w:rsid w:val="00EA640F"/>
    <w:rsid w:val="00EA68E2"/>
    <w:rsid w:val="00EB11E0"/>
    <w:rsid w:val="00EB193E"/>
    <w:rsid w:val="00EB2521"/>
    <w:rsid w:val="00EB3FAC"/>
    <w:rsid w:val="00EB4075"/>
    <w:rsid w:val="00EB4AF1"/>
    <w:rsid w:val="00EB59F9"/>
    <w:rsid w:val="00EB798D"/>
    <w:rsid w:val="00EC07D9"/>
    <w:rsid w:val="00EC1288"/>
    <w:rsid w:val="00EC2578"/>
    <w:rsid w:val="00EC28DB"/>
    <w:rsid w:val="00EC3FE5"/>
    <w:rsid w:val="00EC4C97"/>
    <w:rsid w:val="00EC582A"/>
    <w:rsid w:val="00EC6AB2"/>
    <w:rsid w:val="00EC720D"/>
    <w:rsid w:val="00ED1397"/>
    <w:rsid w:val="00ED1476"/>
    <w:rsid w:val="00ED1AEB"/>
    <w:rsid w:val="00ED4EBB"/>
    <w:rsid w:val="00EE0634"/>
    <w:rsid w:val="00EE0972"/>
    <w:rsid w:val="00EE1A32"/>
    <w:rsid w:val="00EE22F5"/>
    <w:rsid w:val="00EE35F4"/>
    <w:rsid w:val="00EE44B8"/>
    <w:rsid w:val="00EE4C5C"/>
    <w:rsid w:val="00EE67AB"/>
    <w:rsid w:val="00EE6DC0"/>
    <w:rsid w:val="00EE717E"/>
    <w:rsid w:val="00EE72B8"/>
    <w:rsid w:val="00EF0970"/>
    <w:rsid w:val="00EF1A11"/>
    <w:rsid w:val="00EF3525"/>
    <w:rsid w:val="00EF3622"/>
    <w:rsid w:val="00EF475F"/>
    <w:rsid w:val="00EF5B2F"/>
    <w:rsid w:val="00EF6065"/>
    <w:rsid w:val="00EF615D"/>
    <w:rsid w:val="00EF6F7B"/>
    <w:rsid w:val="00EF727E"/>
    <w:rsid w:val="00EF795E"/>
    <w:rsid w:val="00EF7A0E"/>
    <w:rsid w:val="00F00008"/>
    <w:rsid w:val="00F005D4"/>
    <w:rsid w:val="00F01AFA"/>
    <w:rsid w:val="00F02648"/>
    <w:rsid w:val="00F034E3"/>
    <w:rsid w:val="00F04D8D"/>
    <w:rsid w:val="00F05240"/>
    <w:rsid w:val="00F06E5E"/>
    <w:rsid w:val="00F100F5"/>
    <w:rsid w:val="00F117DB"/>
    <w:rsid w:val="00F11BF9"/>
    <w:rsid w:val="00F1213B"/>
    <w:rsid w:val="00F12E73"/>
    <w:rsid w:val="00F13BC9"/>
    <w:rsid w:val="00F13D21"/>
    <w:rsid w:val="00F2031A"/>
    <w:rsid w:val="00F21D96"/>
    <w:rsid w:val="00F229EA"/>
    <w:rsid w:val="00F233A8"/>
    <w:rsid w:val="00F2369C"/>
    <w:rsid w:val="00F247C1"/>
    <w:rsid w:val="00F2499D"/>
    <w:rsid w:val="00F252E0"/>
    <w:rsid w:val="00F262A6"/>
    <w:rsid w:val="00F267D8"/>
    <w:rsid w:val="00F3028C"/>
    <w:rsid w:val="00F30402"/>
    <w:rsid w:val="00F31112"/>
    <w:rsid w:val="00F312E3"/>
    <w:rsid w:val="00F31379"/>
    <w:rsid w:val="00F315E5"/>
    <w:rsid w:val="00F31813"/>
    <w:rsid w:val="00F321ED"/>
    <w:rsid w:val="00F3288A"/>
    <w:rsid w:val="00F33AB7"/>
    <w:rsid w:val="00F34C68"/>
    <w:rsid w:val="00F37204"/>
    <w:rsid w:val="00F37D6D"/>
    <w:rsid w:val="00F40898"/>
    <w:rsid w:val="00F419CC"/>
    <w:rsid w:val="00F422B9"/>
    <w:rsid w:val="00F4277B"/>
    <w:rsid w:val="00F44B7D"/>
    <w:rsid w:val="00F47124"/>
    <w:rsid w:val="00F4782A"/>
    <w:rsid w:val="00F503F3"/>
    <w:rsid w:val="00F5088E"/>
    <w:rsid w:val="00F50B19"/>
    <w:rsid w:val="00F50B78"/>
    <w:rsid w:val="00F5178B"/>
    <w:rsid w:val="00F51DCD"/>
    <w:rsid w:val="00F52833"/>
    <w:rsid w:val="00F52A26"/>
    <w:rsid w:val="00F52C6C"/>
    <w:rsid w:val="00F52DB6"/>
    <w:rsid w:val="00F535DB"/>
    <w:rsid w:val="00F53A07"/>
    <w:rsid w:val="00F53DC3"/>
    <w:rsid w:val="00F54F00"/>
    <w:rsid w:val="00F55455"/>
    <w:rsid w:val="00F57228"/>
    <w:rsid w:val="00F572BB"/>
    <w:rsid w:val="00F6147B"/>
    <w:rsid w:val="00F6166D"/>
    <w:rsid w:val="00F633AF"/>
    <w:rsid w:val="00F63F91"/>
    <w:rsid w:val="00F64FB9"/>
    <w:rsid w:val="00F65CAA"/>
    <w:rsid w:val="00F676A3"/>
    <w:rsid w:val="00F7006B"/>
    <w:rsid w:val="00F70099"/>
    <w:rsid w:val="00F71056"/>
    <w:rsid w:val="00F71854"/>
    <w:rsid w:val="00F71AB8"/>
    <w:rsid w:val="00F737FA"/>
    <w:rsid w:val="00F73E8F"/>
    <w:rsid w:val="00F74556"/>
    <w:rsid w:val="00F760F3"/>
    <w:rsid w:val="00F76231"/>
    <w:rsid w:val="00F76356"/>
    <w:rsid w:val="00F771BB"/>
    <w:rsid w:val="00F77B52"/>
    <w:rsid w:val="00F80A9E"/>
    <w:rsid w:val="00F81A85"/>
    <w:rsid w:val="00F81CC8"/>
    <w:rsid w:val="00F821F9"/>
    <w:rsid w:val="00F83C76"/>
    <w:rsid w:val="00F8442D"/>
    <w:rsid w:val="00F84A4D"/>
    <w:rsid w:val="00F85B74"/>
    <w:rsid w:val="00F85ECB"/>
    <w:rsid w:val="00F86DAE"/>
    <w:rsid w:val="00F87513"/>
    <w:rsid w:val="00F87B90"/>
    <w:rsid w:val="00F902FA"/>
    <w:rsid w:val="00F91767"/>
    <w:rsid w:val="00F9189D"/>
    <w:rsid w:val="00F91AD6"/>
    <w:rsid w:val="00F955FB"/>
    <w:rsid w:val="00F968E1"/>
    <w:rsid w:val="00F97490"/>
    <w:rsid w:val="00F97F3A"/>
    <w:rsid w:val="00FA078A"/>
    <w:rsid w:val="00FA07D6"/>
    <w:rsid w:val="00FA188F"/>
    <w:rsid w:val="00FA33C7"/>
    <w:rsid w:val="00FA43E7"/>
    <w:rsid w:val="00FA4E77"/>
    <w:rsid w:val="00FA60E5"/>
    <w:rsid w:val="00FA6682"/>
    <w:rsid w:val="00FA7332"/>
    <w:rsid w:val="00FA76CD"/>
    <w:rsid w:val="00FB082A"/>
    <w:rsid w:val="00FB1101"/>
    <w:rsid w:val="00FB1AD8"/>
    <w:rsid w:val="00FB2D60"/>
    <w:rsid w:val="00FB49B1"/>
    <w:rsid w:val="00FB51B4"/>
    <w:rsid w:val="00FB6BC6"/>
    <w:rsid w:val="00FB6C11"/>
    <w:rsid w:val="00FB6FD2"/>
    <w:rsid w:val="00FB761F"/>
    <w:rsid w:val="00FB76B5"/>
    <w:rsid w:val="00FC03BD"/>
    <w:rsid w:val="00FC132D"/>
    <w:rsid w:val="00FC34C3"/>
    <w:rsid w:val="00FC36BD"/>
    <w:rsid w:val="00FC3975"/>
    <w:rsid w:val="00FC3CD7"/>
    <w:rsid w:val="00FC40D3"/>
    <w:rsid w:val="00FC5317"/>
    <w:rsid w:val="00FC5799"/>
    <w:rsid w:val="00FC59C5"/>
    <w:rsid w:val="00FC755F"/>
    <w:rsid w:val="00FC7C3E"/>
    <w:rsid w:val="00FD05C9"/>
    <w:rsid w:val="00FD317A"/>
    <w:rsid w:val="00FD37FB"/>
    <w:rsid w:val="00FD4B8D"/>
    <w:rsid w:val="00FD4C5B"/>
    <w:rsid w:val="00FD5BCA"/>
    <w:rsid w:val="00FD5C41"/>
    <w:rsid w:val="00FD5D0E"/>
    <w:rsid w:val="00FD7425"/>
    <w:rsid w:val="00FD774A"/>
    <w:rsid w:val="00FE03DB"/>
    <w:rsid w:val="00FE0ED9"/>
    <w:rsid w:val="00FE13F8"/>
    <w:rsid w:val="00FE1960"/>
    <w:rsid w:val="00FE3720"/>
    <w:rsid w:val="00FE48CF"/>
    <w:rsid w:val="00FE48DA"/>
    <w:rsid w:val="00FE59EA"/>
    <w:rsid w:val="00FE6B77"/>
    <w:rsid w:val="00FE6E1C"/>
    <w:rsid w:val="00FF07F6"/>
    <w:rsid w:val="00FF0D64"/>
    <w:rsid w:val="00FF294A"/>
    <w:rsid w:val="00FF3CA6"/>
    <w:rsid w:val="00FF438F"/>
    <w:rsid w:val="00FF4746"/>
    <w:rsid w:val="00FF4C6C"/>
    <w:rsid w:val="00FF702E"/>
    <w:rsid w:val="00FF7119"/>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2B"/>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0182B"/>
    <w:pPr>
      <w:tabs>
        <w:tab w:val="center" w:pos="4153"/>
        <w:tab w:val="right" w:pos="8306"/>
      </w:tabs>
    </w:pPr>
  </w:style>
  <w:style w:type="character" w:customStyle="1" w:styleId="a4">
    <w:name w:val="Верхний колонтитул Знак"/>
    <w:basedOn w:val="a0"/>
    <w:link w:val="a3"/>
    <w:uiPriority w:val="99"/>
    <w:semiHidden/>
    <w:rsid w:val="0080182B"/>
    <w:rPr>
      <w:sz w:val="28"/>
    </w:rPr>
  </w:style>
  <w:style w:type="paragraph" w:styleId="a5">
    <w:name w:val="footer"/>
    <w:basedOn w:val="a"/>
    <w:link w:val="a6"/>
    <w:uiPriority w:val="99"/>
    <w:rsid w:val="0080182B"/>
    <w:pPr>
      <w:tabs>
        <w:tab w:val="center" w:pos="4153"/>
        <w:tab w:val="right" w:pos="8306"/>
      </w:tabs>
    </w:pPr>
  </w:style>
  <w:style w:type="character" w:customStyle="1" w:styleId="a6">
    <w:name w:val="Нижний колонтитул Знак"/>
    <w:basedOn w:val="a0"/>
    <w:link w:val="a5"/>
    <w:uiPriority w:val="99"/>
    <w:semiHidden/>
    <w:rsid w:val="0080182B"/>
    <w:rPr>
      <w:sz w:val="28"/>
    </w:rPr>
  </w:style>
  <w:style w:type="character" w:styleId="a7">
    <w:name w:val="Hyperlink"/>
    <w:basedOn w:val="a0"/>
    <w:uiPriority w:val="99"/>
    <w:rsid w:val="0080182B"/>
    <w:rPr>
      <w:rFonts w:cs="Times New Roman"/>
      <w:color w:val="auto"/>
      <w:u w:val="none"/>
      <w:vertAlign w:val="baseline"/>
    </w:rPr>
  </w:style>
  <w:style w:type="table" w:styleId="a8">
    <w:name w:val="Table Grid"/>
    <w:basedOn w:val="a1"/>
    <w:uiPriority w:val="59"/>
    <w:rsid w:val="00DD5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AE21A1"/>
    <w:rPr>
      <w:rFonts w:cs="Times New Roman"/>
    </w:rPr>
  </w:style>
  <w:style w:type="paragraph" w:styleId="aa">
    <w:name w:val="Balloon Text"/>
    <w:basedOn w:val="a"/>
    <w:link w:val="ab"/>
    <w:uiPriority w:val="99"/>
    <w:semiHidden/>
    <w:rsid w:val="004C34C3"/>
    <w:rPr>
      <w:rFonts w:ascii="Tahoma" w:hAnsi="Tahoma" w:cs="Tahoma"/>
      <w:sz w:val="16"/>
      <w:szCs w:val="16"/>
    </w:rPr>
  </w:style>
  <w:style w:type="character" w:customStyle="1" w:styleId="ab">
    <w:name w:val="Текст выноски Знак"/>
    <w:basedOn w:val="a0"/>
    <w:link w:val="aa"/>
    <w:uiPriority w:val="99"/>
    <w:semiHidden/>
    <w:rsid w:val="0080182B"/>
    <w:rPr>
      <w:rFonts w:ascii="Tahoma" w:hAnsi="Tahoma" w:cs="Tahoma"/>
      <w:sz w:val="16"/>
      <w:szCs w:val="16"/>
    </w:rPr>
  </w:style>
  <w:style w:type="paragraph" w:styleId="ac">
    <w:name w:val="Body Text"/>
    <w:aliases w:val="Знак, Знак"/>
    <w:basedOn w:val="a"/>
    <w:link w:val="ad"/>
    <w:uiPriority w:val="99"/>
    <w:rsid w:val="007263E4"/>
    <w:pPr>
      <w:jc w:val="both"/>
    </w:pPr>
    <w:rPr>
      <w:szCs w:val="28"/>
    </w:rPr>
  </w:style>
  <w:style w:type="character" w:customStyle="1" w:styleId="ad">
    <w:name w:val="Основной текст Знак"/>
    <w:aliases w:val="Знак Знак, Знак Знак"/>
    <w:basedOn w:val="a0"/>
    <w:link w:val="ac"/>
    <w:uiPriority w:val="99"/>
    <w:locked/>
    <w:rsid w:val="007263E4"/>
    <w:rPr>
      <w:rFonts w:cs="Times New Roman"/>
      <w:sz w:val="28"/>
      <w:szCs w:val="28"/>
    </w:rPr>
  </w:style>
  <w:style w:type="paragraph" w:styleId="ae">
    <w:name w:val="List Paragraph"/>
    <w:basedOn w:val="a"/>
    <w:uiPriority w:val="34"/>
    <w:qFormat/>
    <w:rsid w:val="00EB2521"/>
    <w:pPr>
      <w:ind w:left="720"/>
      <w:contextualSpacing/>
    </w:pPr>
  </w:style>
  <w:style w:type="paragraph" w:customStyle="1" w:styleId="ConsPlusNormal">
    <w:name w:val="ConsPlusNormal"/>
    <w:rsid w:val="002E687F"/>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8"/>
    </w:rPr>
  </w:style>
  <w:style w:type="character" w:styleId="a7">
    <w:name w:val="Hyperlink"/>
    <w:basedOn w:val="a0"/>
    <w:uiPriority w:val="99"/>
    <w:rPr>
      <w:rFonts w:cs="Times New Roman"/>
      <w:color w:val="auto"/>
      <w:u w:val="none"/>
      <w:vertAlign w:val="baseline"/>
    </w:rPr>
  </w:style>
  <w:style w:type="table" w:styleId="a8">
    <w:name w:val="Table Grid"/>
    <w:basedOn w:val="a1"/>
    <w:uiPriority w:val="59"/>
    <w:rsid w:val="00DD59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AE21A1"/>
    <w:rPr>
      <w:rFonts w:cs="Times New Roman"/>
    </w:rPr>
  </w:style>
  <w:style w:type="paragraph" w:styleId="aa">
    <w:name w:val="Balloon Text"/>
    <w:basedOn w:val="a"/>
    <w:link w:val="ab"/>
    <w:uiPriority w:val="99"/>
    <w:semiHidden/>
    <w:rsid w:val="004C34C3"/>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 w:type="paragraph" w:styleId="ac">
    <w:name w:val="Body Text"/>
    <w:aliases w:val="Знак"/>
    <w:basedOn w:val="a"/>
    <w:link w:val="ad"/>
    <w:uiPriority w:val="99"/>
    <w:rsid w:val="007263E4"/>
    <w:pPr>
      <w:jc w:val="both"/>
    </w:pPr>
    <w:rPr>
      <w:szCs w:val="28"/>
    </w:rPr>
  </w:style>
  <w:style w:type="character" w:customStyle="1" w:styleId="ad">
    <w:name w:val="Основной текст Знак"/>
    <w:aliases w:val="Знак Знак"/>
    <w:basedOn w:val="a0"/>
    <w:link w:val="ac"/>
    <w:uiPriority w:val="99"/>
    <w:locked/>
    <w:rsid w:val="007263E4"/>
    <w:rPr>
      <w:rFonts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1693">
      <w:bodyDiv w:val="1"/>
      <w:marLeft w:val="0"/>
      <w:marRight w:val="0"/>
      <w:marTop w:val="0"/>
      <w:marBottom w:val="0"/>
      <w:divBdr>
        <w:top w:val="none" w:sz="0" w:space="0" w:color="auto"/>
        <w:left w:val="none" w:sz="0" w:space="0" w:color="auto"/>
        <w:bottom w:val="none" w:sz="0" w:space="0" w:color="auto"/>
        <w:right w:val="none" w:sz="0" w:space="0" w:color="auto"/>
      </w:divBdr>
    </w:div>
    <w:div w:id="1621953829">
      <w:bodyDiv w:val="1"/>
      <w:marLeft w:val="0"/>
      <w:marRight w:val="0"/>
      <w:marTop w:val="0"/>
      <w:marBottom w:val="0"/>
      <w:divBdr>
        <w:top w:val="none" w:sz="0" w:space="0" w:color="auto"/>
        <w:left w:val="none" w:sz="0" w:space="0" w:color="auto"/>
        <w:bottom w:val="none" w:sz="0" w:space="0" w:color="auto"/>
        <w:right w:val="none" w:sz="0" w:space="0" w:color="auto"/>
      </w:divBdr>
    </w:div>
    <w:div w:id="18341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ECFDF709A800A82B3B59128C052AEE4214D89D324DC5548A875CE51892C6915C11BD03B688D145cDb8I"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Lavrenteva\Application%20Data\Microsoft\&#1064;&#1072;&#1073;&#1083;&#1086;&#1085;&#1099;\&#1040;&#1082;&#1090;&#1099;%20&#1056;&#1057;&#1058;\&#1056;&#1077;&#1096;&#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B30FC-D9F3-45B4-8030-96E16E53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Template>
  <TotalTime>0</TotalTime>
  <Pages>3</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Письмо Заместителя Губернатора - руководителя аппарата Губернатора и Правительства Нижегородской области</vt:lpstr>
    </vt:vector>
  </TitlesOfParts>
  <Manager>Крепак Ирина Олеговна</Manager>
  <Company>Министерство государственно-правового обеспечения Нижегородской области</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Заместителя Губернатора - руководителя аппарата Губернатора и Правительства Нижегородской области</dc:title>
  <dc:subject>Бланки</dc:subject>
  <dc:creator>SLLavrenteva</dc:creator>
  <cp:keywords>Бланки, шаблоны</cp:keywords>
  <cp:lastModifiedBy>User</cp:lastModifiedBy>
  <cp:revision>2</cp:revision>
  <cp:lastPrinted>2017-11-21T15:13:00Z</cp:lastPrinted>
  <dcterms:created xsi:type="dcterms:W3CDTF">2018-02-05T09:57:00Z</dcterms:created>
  <dcterms:modified xsi:type="dcterms:W3CDTF">2018-02-05T09:57:00Z</dcterms:modified>
  <cp:category>Бланки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Управления Делами">
    <vt:lpwstr>39-13-65</vt:lpwstr>
  </property>
  <property fmtid="{D5CDD505-2E9C-101B-9397-08002B2CF9AE}" pid="3" name="Дата записи">
    <vt:lpwstr>06.09.2005</vt:lpwstr>
  </property>
</Properties>
</file>